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81B" w:rsidRDefault="002C181B" w:rsidP="002C181B">
      <w:pPr>
        <w:shd w:val="clear" w:color="auto" w:fill="FFFFFF"/>
        <w:spacing w:after="0" w:line="240" w:lineRule="auto"/>
        <w:rPr>
          <w:rFonts w:ascii="Helvetica" w:eastAsia="Times New Roman" w:hAnsi="Helvetica" w:cs="Helvetica"/>
          <w:color w:val="26282A"/>
          <w:sz w:val="20"/>
          <w:szCs w:val="20"/>
          <w:lang w:eastAsia="en-GB"/>
        </w:rPr>
      </w:pPr>
      <w:r>
        <w:rPr>
          <w:rFonts w:ascii="Helvetica" w:eastAsia="Times New Roman" w:hAnsi="Helvetica" w:cs="Helvetica"/>
          <w:color w:val="26282A"/>
          <w:sz w:val="20"/>
          <w:szCs w:val="20"/>
          <w:lang w:eastAsia="en-GB"/>
        </w:rPr>
        <w:t xml:space="preserve">     </w:t>
      </w:r>
      <w:r>
        <w:rPr>
          <w:rFonts w:ascii="Helvetica" w:eastAsia="Times New Roman" w:hAnsi="Helvetica" w:cs="Helvetica"/>
          <w:noProof/>
          <w:color w:val="26282A"/>
          <w:sz w:val="20"/>
          <w:szCs w:val="20"/>
          <w:lang w:eastAsia="en-GB"/>
        </w:rPr>
        <w:drawing>
          <wp:inline distT="0" distB="0" distL="0" distR="0" wp14:anchorId="40290FC3" wp14:editId="024E9066">
            <wp:extent cx="741600" cy="712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dict-medalback.gif"/>
                    <pic:cNvPicPr/>
                  </pic:nvPicPr>
                  <pic:blipFill>
                    <a:blip r:embed="rId4">
                      <a:extLst>
                        <a:ext uri="{28A0092B-C50C-407E-A947-70E740481C1C}">
                          <a14:useLocalDpi xmlns:a14="http://schemas.microsoft.com/office/drawing/2010/main" val="0"/>
                        </a:ext>
                      </a:extLst>
                    </a:blip>
                    <a:stretch>
                      <a:fillRect/>
                    </a:stretch>
                  </pic:blipFill>
                  <pic:spPr>
                    <a:xfrm>
                      <a:off x="0" y="0"/>
                      <a:ext cx="741600" cy="712800"/>
                    </a:xfrm>
                    <a:prstGeom prst="rect">
                      <a:avLst/>
                    </a:prstGeom>
                  </pic:spPr>
                </pic:pic>
              </a:graphicData>
            </a:graphic>
          </wp:inline>
        </w:drawing>
      </w:r>
      <w:r>
        <w:rPr>
          <w:rFonts w:ascii="Helvetica" w:eastAsia="Times New Roman" w:hAnsi="Helvetica" w:cs="Helvetica"/>
          <w:color w:val="26282A"/>
          <w:sz w:val="20"/>
          <w:szCs w:val="20"/>
          <w:lang w:eastAsia="en-GB"/>
        </w:rPr>
        <w:t xml:space="preserve">   </w:t>
      </w:r>
      <w:r w:rsidRPr="002C181B">
        <w:rPr>
          <w:rFonts w:ascii="Papyrus" w:eastAsia="Times New Roman" w:hAnsi="Papyrus" w:cs="Helvetica"/>
          <w:color w:val="26282A"/>
          <w:sz w:val="48"/>
          <w:szCs w:val="48"/>
          <w:lang w:eastAsia="en-GB"/>
        </w:rPr>
        <w:t>St Benedict</w:t>
      </w:r>
      <w:r w:rsidR="00CD5E7F">
        <w:rPr>
          <w:rFonts w:ascii="Papyrus" w:eastAsia="Times New Roman" w:hAnsi="Papyrus" w:cs="Helvetica"/>
          <w:color w:val="26282A"/>
          <w:sz w:val="48"/>
          <w:szCs w:val="48"/>
          <w:lang w:eastAsia="en-GB"/>
        </w:rPr>
        <w:t xml:space="preserve"> South-West</w:t>
      </w:r>
      <w:r>
        <w:rPr>
          <w:rFonts w:ascii="Helvetica" w:eastAsia="Times New Roman" w:hAnsi="Helvetica" w:cs="Helvetica"/>
          <w:color w:val="26282A"/>
          <w:sz w:val="20"/>
          <w:szCs w:val="20"/>
          <w:lang w:eastAsia="en-GB"/>
        </w:rPr>
        <w:t xml:space="preserve">  </w:t>
      </w:r>
      <w:r>
        <w:rPr>
          <w:rFonts w:ascii="Helvetica" w:eastAsia="Times New Roman" w:hAnsi="Helvetica" w:cs="Helvetica"/>
          <w:noProof/>
          <w:color w:val="26282A"/>
          <w:sz w:val="20"/>
          <w:szCs w:val="20"/>
          <w:lang w:eastAsia="en-GB"/>
        </w:rPr>
        <w:drawing>
          <wp:inline distT="0" distB="0" distL="0" distR="0" wp14:anchorId="188AE9CD">
            <wp:extent cx="741600" cy="71640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600" cy="716400"/>
                    </a:xfrm>
                    <a:prstGeom prst="rect">
                      <a:avLst/>
                    </a:prstGeom>
                    <a:noFill/>
                  </pic:spPr>
                </pic:pic>
              </a:graphicData>
            </a:graphic>
          </wp:inline>
        </w:drawing>
      </w:r>
      <w:r>
        <w:rPr>
          <w:rFonts w:ascii="Helvetica" w:eastAsia="Times New Roman" w:hAnsi="Helvetica" w:cs="Helvetica"/>
          <w:color w:val="26282A"/>
          <w:sz w:val="20"/>
          <w:szCs w:val="20"/>
          <w:lang w:eastAsia="en-GB"/>
        </w:rPr>
        <w:t xml:space="preserve">                                                        </w:t>
      </w:r>
      <w:r w:rsidR="005824E4">
        <w:rPr>
          <w:rFonts w:ascii="Helvetica" w:eastAsia="Times New Roman" w:hAnsi="Helvetica" w:cs="Helvetica"/>
          <w:color w:val="26282A"/>
          <w:sz w:val="20"/>
          <w:szCs w:val="20"/>
          <w:lang w:eastAsia="en-GB"/>
        </w:rPr>
        <w:t xml:space="preserve">                   </w:t>
      </w:r>
    </w:p>
    <w:p w:rsidR="0023650C" w:rsidRDefault="0023650C" w:rsidP="00500946">
      <w:pPr>
        <w:spacing w:line="276" w:lineRule="auto"/>
        <w:jc w:val="center"/>
        <w:rPr>
          <w:rFonts w:ascii="Gadugi" w:hAnsi="Gadugi"/>
          <w:b/>
          <w:sz w:val="28"/>
          <w:szCs w:val="2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26"/>
      </w:tblGrid>
      <w:tr w:rsidR="00502F5C" w:rsidRPr="00502F5C" w:rsidTr="00CE67CC">
        <w:trPr>
          <w:tblCellSpacing w:w="15" w:type="dxa"/>
        </w:trPr>
        <w:tc>
          <w:tcPr>
            <w:tcW w:w="0" w:type="auto"/>
            <w:shd w:val="clear" w:color="auto" w:fill="FFFFFF"/>
            <w:vAlign w:val="center"/>
            <w:hideMark/>
          </w:tcPr>
          <w:p w:rsidR="00502F5C" w:rsidRPr="00502F5C" w:rsidRDefault="00502F5C" w:rsidP="00502F5C">
            <w:pPr>
              <w:spacing w:line="276" w:lineRule="auto"/>
              <w:jc w:val="center"/>
              <w:rPr>
                <w:rFonts w:ascii="Gadugi" w:hAnsi="Gadugi"/>
                <w:b/>
                <w:bCs/>
                <w:sz w:val="24"/>
                <w:szCs w:val="24"/>
              </w:rPr>
            </w:pPr>
            <w:r w:rsidRPr="00502F5C">
              <w:rPr>
                <w:rFonts w:ascii="Gadugi" w:hAnsi="Gadugi"/>
                <w:b/>
                <w:bCs/>
                <w:sz w:val="24"/>
                <w:szCs w:val="24"/>
              </w:rPr>
              <w:t>Sunday 28 October, Mark 10:46-52:</w:t>
            </w:r>
          </w:p>
        </w:tc>
      </w:tr>
    </w:tbl>
    <w:p w:rsidR="00502F5C" w:rsidRPr="00502F5C" w:rsidRDefault="00502F5C" w:rsidP="00502F5C">
      <w:pPr>
        <w:spacing w:line="276" w:lineRule="auto"/>
        <w:jc w:val="both"/>
        <w:rPr>
          <w:rFonts w:ascii="Gadugi" w:hAnsi="Gadugi"/>
          <w:i/>
          <w:vanish/>
          <w:sz w:val="24"/>
          <w:szCs w:val="24"/>
        </w:rPr>
      </w:pPr>
    </w:p>
    <w:p w:rsidR="00502F5C" w:rsidRPr="00502F5C" w:rsidRDefault="00502F5C" w:rsidP="00502F5C">
      <w:pPr>
        <w:spacing w:line="276" w:lineRule="auto"/>
        <w:jc w:val="both"/>
        <w:rPr>
          <w:rFonts w:ascii="Gadugi" w:hAnsi="Gadugi"/>
          <w:i/>
          <w:sz w:val="24"/>
          <w:szCs w:val="24"/>
        </w:rPr>
      </w:pPr>
      <w:r w:rsidRPr="00502F5C">
        <w:rPr>
          <w:rFonts w:ascii="Gadugi" w:hAnsi="Gadugi"/>
          <w:i/>
          <w:sz w:val="24"/>
          <w:szCs w:val="24"/>
        </w:rPr>
        <w:t xml:space="preserve">‘As Jesus left Jericho with his disciples and a large crowd, </w:t>
      </w:r>
      <w:proofErr w:type="spellStart"/>
      <w:r w:rsidRPr="00502F5C">
        <w:rPr>
          <w:rFonts w:ascii="Gadugi" w:hAnsi="Gadugi"/>
          <w:i/>
          <w:sz w:val="24"/>
          <w:szCs w:val="24"/>
        </w:rPr>
        <w:t>Bartimaeus</w:t>
      </w:r>
      <w:proofErr w:type="spellEnd"/>
      <w:r w:rsidRPr="00502F5C">
        <w:rPr>
          <w:rFonts w:ascii="Gadugi" w:hAnsi="Gadugi"/>
          <w:i/>
          <w:sz w:val="24"/>
          <w:szCs w:val="24"/>
        </w:rPr>
        <w:t xml:space="preserve"> (that is, the son of </w:t>
      </w:r>
      <w:proofErr w:type="spellStart"/>
      <w:r w:rsidRPr="00502F5C">
        <w:rPr>
          <w:rFonts w:ascii="Gadugi" w:hAnsi="Gadugi"/>
          <w:i/>
          <w:sz w:val="24"/>
          <w:szCs w:val="24"/>
        </w:rPr>
        <w:t>Timaeus</w:t>
      </w:r>
      <w:proofErr w:type="spellEnd"/>
      <w:r w:rsidRPr="00502F5C">
        <w:rPr>
          <w:rFonts w:ascii="Gadugi" w:hAnsi="Gadugi"/>
          <w:i/>
          <w:sz w:val="24"/>
          <w:szCs w:val="24"/>
        </w:rPr>
        <w:t>), a blind beggar, was sitting at the side of the road. When he heard that it was Jesus of Nazareth, he began to shout and to say, ‘Son of David, Jesus, have pity on me.’ And many of them scolded him and told him to keep quiet, but he only shouted all the louder, ‘Son of David, have pity on me.’ Jesus stopped and said, ‘Call him here.’ So they called the blind man. ‘Courage,’ they said ‘get up; he is calling you.’ So throwing off his cloak, he jumped up and went to Jesus. Then Jesus spoke, ‘What do you want me to do for you?’ ‘</w:t>
      </w:r>
      <w:proofErr w:type="spellStart"/>
      <w:r w:rsidRPr="00502F5C">
        <w:rPr>
          <w:rFonts w:ascii="Gadugi" w:hAnsi="Gadugi"/>
          <w:i/>
          <w:sz w:val="24"/>
          <w:szCs w:val="24"/>
        </w:rPr>
        <w:t>Rabbuni</w:t>
      </w:r>
      <w:proofErr w:type="spellEnd"/>
      <w:r w:rsidRPr="00502F5C">
        <w:rPr>
          <w:rFonts w:ascii="Gadugi" w:hAnsi="Gadugi"/>
          <w:i/>
          <w:sz w:val="24"/>
          <w:szCs w:val="24"/>
        </w:rPr>
        <w:t>,’ the blind man said to him ‘Master, let me see again.’ Jesus said to him, ‘Go; your faith has saved you.’ And immediately his sight returned and he followed him along the road.’</w:t>
      </w:r>
    </w:p>
    <w:p w:rsidR="00502F5C" w:rsidRPr="00502F5C" w:rsidRDefault="00502F5C" w:rsidP="00502F5C">
      <w:pPr>
        <w:spacing w:line="276" w:lineRule="auto"/>
        <w:jc w:val="center"/>
        <w:rPr>
          <w:rFonts w:ascii="Gadugi" w:hAnsi="Gadugi"/>
          <w:sz w:val="24"/>
          <w:szCs w:val="24"/>
        </w:rPr>
      </w:pPr>
      <w:r w:rsidRPr="00502F5C">
        <w:rPr>
          <w:rFonts w:ascii="Gadugi" w:hAnsi="Gadugi"/>
          <w:sz w:val="24"/>
          <w:szCs w:val="24"/>
        </w:rPr>
        <w:t>_____________________________</w:t>
      </w:r>
    </w:p>
    <w:p w:rsidR="00502F5C" w:rsidRPr="00502F5C" w:rsidRDefault="00502F5C" w:rsidP="00502F5C">
      <w:pPr>
        <w:spacing w:line="276" w:lineRule="auto"/>
        <w:jc w:val="both"/>
        <w:rPr>
          <w:rFonts w:ascii="Gadugi" w:hAnsi="Gadugi"/>
          <w:sz w:val="24"/>
          <w:szCs w:val="24"/>
        </w:rPr>
      </w:pPr>
    </w:p>
    <w:p w:rsidR="00502F5C" w:rsidRPr="00502F5C" w:rsidRDefault="00502F5C" w:rsidP="00502F5C">
      <w:pPr>
        <w:spacing w:line="276" w:lineRule="auto"/>
        <w:jc w:val="both"/>
        <w:rPr>
          <w:rFonts w:ascii="Gadugi" w:hAnsi="Gadugi"/>
          <w:sz w:val="24"/>
          <w:szCs w:val="24"/>
        </w:rPr>
      </w:pPr>
      <w:r w:rsidRPr="00502F5C">
        <w:rPr>
          <w:rFonts w:ascii="Gadugi" w:hAnsi="Gadugi"/>
          <w:sz w:val="24"/>
          <w:szCs w:val="24"/>
        </w:rPr>
        <w:t>Perhaps the oddest line in this Sunday’s gospel, at least to our modern ears, is ‘and many of them scolded him and told him to keep quiet…’</w:t>
      </w:r>
    </w:p>
    <w:p w:rsidR="00502F5C" w:rsidRPr="00502F5C" w:rsidRDefault="00502F5C" w:rsidP="00502F5C">
      <w:pPr>
        <w:spacing w:line="276" w:lineRule="auto"/>
        <w:jc w:val="both"/>
        <w:rPr>
          <w:rFonts w:ascii="Gadugi" w:hAnsi="Gadugi"/>
          <w:sz w:val="24"/>
          <w:szCs w:val="24"/>
        </w:rPr>
      </w:pPr>
      <w:r w:rsidRPr="00502F5C">
        <w:rPr>
          <w:rFonts w:ascii="Gadugi" w:hAnsi="Gadugi"/>
          <w:sz w:val="24"/>
          <w:szCs w:val="24"/>
        </w:rPr>
        <w:t>It sounds odd to us, because we do not share the first century Jewish understanding, that t</w:t>
      </w:r>
      <w:r w:rsidR="00501980">
        <w:rPr>
          <w:rFonts w:ascii="Gadugi" w:hAnsi="Gadugi"/>
          <w:sz w:val="24"/>
          <w:szCs w:val="24"/>
        </w:rPr>
        <w:t>hose born with a disability</w:t>
      </w:r>
      <w:r w:rsidR="00BE6472">
        <w:rPr>
          <w:rFonts w:ascii="Gadugi" w:hAnsi="Gadugi"/>
          <w:sz w:val="24"/>
          <w:szCs w:val="24"/>
        </w:rPr>
        <w:t xml:space="preserve"> were </w:t>
      </w:r>
      <w:r w:rsidR="00501980">
        <w:rPr>
          <w:rFonts w:ascii="Gadugi" w:hAnsi="Gadugi"/>
          <w:sz w:val="24"/>
          <w:szCs w:val="24"/>
        </w:rPr>
        <w:t xml:space="preserve">considered </w:t>
      </w:r>
      <w:bookmarkStart w:id="0" w:name="_GoBack"/>
      <w:bookmarkEnd w:id="0"/>
      <w:r w:rsidRPr="00502F5C">
        <w:rPr>
          <w:rFonts w:ascii="Gadugi" w:hAnsi="Gadugi"/>
          <w:sz w:val="24"/>
          <w:szCs w:val="24"/>
        </w:rPr>
        <w:t xml:space="preserve">ritually unclean. The people who scolded </w:t>
      </w:r>
      <w:proofErr w:type="spellStart"/>
      <w:r w:rsidRPr="00502F5C">
        <w:rPr>
          <w:rFonts w:ascii="Gadugi" w:hAnsi="Gadugi"/>
          <w:sz w:val="24"/>
          <w:szCs w:val="24"/>
        </w:rPr>
        <w:t>Bartimaeus</w:t>
      </w:r>
      <w:proofErr w:type="spellEnd"/>
      <w:r w:rsidRPr="00502F5C">
        <w:rPr>
          <w:rFonts w:ascii="Gadugi" w:hAnsi="Gadugi"/>
          <w:sz w:val="24"/>
          <w:szCs w:val="24"/>
        </w:rPr>
        <w:t xml:space="preserve"> thought they were doing the right thing in keeping him away from Jesus.</w:t>
      </w:r>
    </w:p>
    <w:p w:rsidR="00502F5C" w:rsidRPr="00502F5C" w:rsidRDefault="00502F5C" w:rsidP="00502F5C">
      <w:pPr>
        <w:spacing w:line="276" w:lineRule="auto"/>
        <w:jc w:val="both"/>
        <w:rPr>
          <w:rFonts w:ascii="Gadugi" w:hAnsi="Gadugi"/>
          <w:sz w:val="24"/>
          <w:szCs w:val="24"/>
        </w:rPr>
      </w:pPr>
      <w:r w:rsidRPr="00502F5C">
        <w:rPr>
          <w:rFonts w:ascii="Gadugi" w:hAnsi="Gadugi"/>
          <w:sz w:val="24"/>
          <w:szCs w:val="24"/>
        </w:rPr>
        <w:t>But the Holy Spirit communicates timeless truths through the human authors of the Gospels, not just interesting, but now irrelevant, historical detail. What does this part of the story mean to us, here and now?</w:t>
      </w:r>
    </w:p>
    <w:p w:rsidR="00502F5C" w:rsidRPr="00502F5C" w:rsidRDefault="00502F5C" w:rsidP="00502F5C">
      <w:pPr>
        <w:spacing w:line="276" w:lineRule="auto"/>
        <w:jc w:val="both"/>
        <w:rPr>
          <w:rFonts w:ascii="Gadugi" w:hAnsi="Gadugi"/>
          <w:sz w:val="24"/>
          <w:szCs w:val="24"/>
        </w:rPr>
      </w:pPr>
      <w:r w:rsidRPr="00502F5C">
        <w:rPr>
          <w:rFonts w:ascii="Gadugi" w:hAnsi="Gadugi"/>
          <w:sz w:val="24"/>
          <w:szCs w:val="24"/>
        </w:rPr>
        <w:t xml:space="preserve">Do we hear scolding voices, discouraging us from approaching Jesus? If so, where do they come from? From others, or from ourselves? </w:t>
      </w:r>
    </w:p>
    <w:p w:rsidR="00502F5C" w:rsidRPr="00502F5C" w:rsidRDefault="00790B5E" w:rsidP="00502F5C">
      <w:pPr>
        <w:spacing w:line="276" w:lineRule="auto"/>
        <w:jc w:val="both"/>
        <w:rPr>
          <w:rFonts w:ascii="Gadugi" w:hAnsi="Gadugi"/>
          <w:sz w:val="24"/>
          <w:szCs w:val="24"/>
        </w:rPr>
      </w:pPr>
      <w:r>
        <w:rPr>
          <w:rFonts w:ascii="Gadugi" w:hAnsi="Gadugi"/>
          <w:sz w:val="24"/>
          <w:szCs w:val="24"/>
        </w:rPr>
        <w:t>Someone might tell themselves that they can never again</w:t>
      </w:r>
      <w:r w:rsidR="00502F5C" w:rsidRPr="00502F5C">
        <w:rPr>
          <w:rFonts w:ascii="Gadugi" w:hAnsi="Gadugi"/>
          <w:sz w:val="24"/>
          <w:szCs w:val="24"/>
        </w:rPr>
        <w:t xml:space="preserve"> receive the Eucharist</w:t>
      </w:r>
      <w:r>
        <w:rPr>
          <w:rFonts w:ascii="Gadugi" w:hAnsi="Gadugi"/>
          <w:sz w:val="24"/>
          <w:szCs w:val="24"/>
        </w:rPr>
        <w:t>,</w:t>
      </w:r>
      <w:r w:rsidR="00502F5C" w:rsidRPr="00502F5C">
        <w:rPr>
          <w:rFonts w:ascii="Gadugi" w:hAnsi="Gadugi"/>
          <w:sz w:val="24"/>
          <w:szCs w:val="24"/>
        </w:rPr>
        <w:t xml:space="preserve"> because the sins in their past are too great. </w:t>
      </w:r>
      <w:r>
        <w:rPr>
          <w:rFonts w:ascii="Gadugi" w:hAnsi="Gadugi"/>
          <w:sz w:val="24"/>
          <w:szCs w:val="24"/>
        </w:rPr>
        <w:t>They tell themselves that they are even beyond the forgiveness of God i</w:t>
      </w:r>
      <w:r w:rsidR="00502F5C" w:rsidRPr="00502F5C">
        <w:rPr>
          <w:rFonts w:ascii="Gadugi" w:hAnsi="Gadugi"/>
          <w:sz w:val="24"/>
          <w:szCs w:val="24"/>
        </w:rPr>
        <w:t>n the sacrament of confession. This is a desperately sad misunderstanding of our relationship with Jesus, and with His Ch</w:t>
      </w:r>
      <w:r>
        <w:rPr>
          <w:rFonts w:ascii="Gadugi" w:hAnsi="Gadugi"/>
          <w:sz w:val="24"/>
          <w:szCs w:val="24"/>
        </w:rPr>
        <w:t>urch as His continuing body, but</w:t>
      </w:r>
      <w:r w:rsidR="00502F5C" w:rsidRPr="00502F5C">
        <w:rPr>
          <w:rFonts w:ascii="Gadugi" w:hAnsi="Gadugi"/>
          <w:sz w:val="24"/>
          <w:szCs w:val="24"/>
        </w:rPr>
        <w:t xml:space="preserve"> it does show </w:t>
      </w:r>
      <w:r>
        <w:rPr>
          <w:rFonts w:ascii="Gadugi" w:hAnsi="Gadugi"/>
          <w:sz w:val="24"/>
          <w:szCs w:val="24"/>
        </w:rPr>
        <w:t>how strong the internal</w:t>
      </w:r>
      <w:r w:rsidR="00502F5C" w:rsidRPr="00502F5C">
        <w:rPr>
          <w:rFonts w:ascii="Gadugi" w:hAnsi="Gadugi"/>
          <w:sz w:val="24"/>
          <w:szCs w:val="24"/>
        </w:rPr>
        <w:t xml:space="preserve"> voices can be.</w:t>
      </w:r>
    </w:p>
    <w:p w:rsidR="00502F5C" w:rsidRPr="00502F5C" w:rsidRDefault="00502F5C" w:rsidP="00502F5C">
      <w:pPr>
        <w:spacing w:line="276" w:lineRule="auto"/>
        <w:jc w:val="both"/>
        <w:rPr>
          <w:rFonts w:ascii="Gadugi" w:hAnsi="Gadugi"/>
          <w:sz w:val="24"/>
          <w:szCs w:val="24"/>
        </w:rPr>
      </w:pPr>
      <w:r w:rsidRPr="00502F5C">
        <w:rPr>
          <w:rFonts w:ascii="Gadugi" w:hAnsi="Gadugi"/>
          <w:sz w:val="24"/>
          <w:szCs w:val="24"/>
        </w:rPr>
        <w:lastRenderedPageBreak/>
        <w:t>Others listen to the voices of those around them, and allow themselves to be distracted from the ‘source and summit of the Christian life’ - the Eucharist, the very thing which they have attended Holy Mass to receive. Perhaps it is the music, or the style of the liturgy - too traditional, too liberal, too many guitars, not enough guitars - there is always something to have an opinion on.</w:t>
      </w:r>
    </w:p>
    <w:p w:rsidR="00502F5C" w:rsidRPr="00502F5C" w:rsidRDefault="00502F5C" w:rsidP="00502F5C">
      <w:pPr>
        <w:spacing w:line="276" w:lineRule="auto"/>
        <w:jc w:val="both"/>
        <w:rPr>
          <w:rFonts w:ascii="Gadugi" w:hAnsi="Gadugi"/>
          <w:sz w:val="24"/>
          <w:szCs w:val="24"/>
        </w:rPr>
      </w:pPr>
      <w:r w:rsidRPr="00502F5C">
        <w:rPr>
          <w:rFonts w:ascii="Gadugi" w:hAnsi="Gadugi"/>
          <w:sz w:val="24"/>
          <w:szCs w:val="24"/>
        </w:rPr>
        <w:t xml:space="preserve">We should ignore these voices. ‘Prefer absolutely nothing to the love of Christ’, says St Benedict in his Rule. Focus all of our heart and soul, mind and strength on the real presence of Christ in his Church, in </w:t>
      </w:r>
      <w:r w:rsidRPr="00502F5C">
        <w:rPr>
          <w:rFonts w:ascii="Gadugi" w:hAnsi="Gadugi"/>
          <w:i/>
          <w:sz w:val="24"/>
          <w:szCs w:val="24"/>
        </w:rPr>
        <w:t>our</w:t>
      </w:r>
      <w:r w:rsidRPr="00502F5C">
        <w:rPr>
          <w:rFonts w:ascii="Gadugi" w:hAnsi="Gadugi"/>
          <w:sz w:val="24"/>
          <w:szCs w:val="24"/>
        </w:rPr>
        <w:t xml:space="preserve"> church, and the rest all falls away. </w:t>
      </w:r>
    </w:p>
    <w:p w:rsidR="00502F5C" w:rsidRPr="00502F5C" w:rsidRDefault="00502F5C" w:rsidP="00502F5C">
      <w:pPr>
        <w:spacing w:line="276" w:lineRule="auto"/>
        <w:jc w:val="both"/>
        <w:rPr>
          <w:rFonts w:ascii="Gadugi" w:hAnsi="Gadugi"/>
          <w:sz w:val="24"/>
          <w:szCs w:val="24"/>
        </w:rPr>
      </w:pPr>
      <w:proofErr w:type="spellStart"/>
      <w:r w:rsidRPr="00502F5C">
        <w:rPr>
          <w:rFonts w:ascii="Gadugi" w:hAnsi="Gadugi"/>
          <w:sz w:val="24"/>
          <w:szCs w:val="24"/>
        </w:rPr>
        <w:t>Bartimaeus</w:t>
      </w:r>
      <w:proofErr w:type="spellEnd"/>
      <w:r w:rsidRPr="00502F5C">
        <w:rPr>
          <w:rFonts w:ascii="Gadugi" w:hAnsi="Gadugi"/>
          <w:sz w:val="24"/>
          <w:szCs w:val="24"/>
        </w:rPr>
        <w:t xml:space="preserve"> knew deep down in his soul that only Jesus could save him, and he ignored the voices, and cried out to Him. Do we really cry out to Him? Do </w:t>
      </w:r>
      <w:proofErr w:type="gramStart"/>
      <w:r w:rsidRPr="00502F5C">
        <w:rPr>
          <w:rFonts w:ascii="Gadugi" w:hAnsi="Gadugi"/>
          <w:i/>
          <w:sz w:val="24"/>
          <w:szCs w:val="24"/>
        </w:rPr>
        <w:t xml:space="preserve">I </w:t>
      </w:r>
      <w:r w:rsidRPr="00502F5C">
        <w:rPr>
          <w:rFonts w:ascii="Gadugi" w:hAnsi="Gadugi"/>
          <w:sz w:val="24"/>
          <w:szCs w:val="24"/>
        </w:rPr>
        <w:t>?</w:t>
      </w:r>
      <w:proofErr w:type="gramEnd"/>
      <w:r w:rsidRPr="00502F5C">
        <w:rPr>
          <w:rFonts w:ascii="Gadugi" w:hAnsi="Gadugi"/>
          <w:sz w:val="24"/>
          <w:szCs w:val="24"/>
        </w:rPr>
        <w:t xml:space="preserve"> And when we have received the Eucharist, do we truly realise what has just happened? In one way or another, there is always a clamour of voices trying to distract us from what we have received under the signs of bread and wine. That is why it is never enough to simply hear with our ears - we must ‘incline the ear of the heart’, pay full attention to what is going on, at every level of our being. Even in a busy Mass, try to find time to pray in a listening way, to develop an awareness of the invisible as well as the visible, as the Creed reminds us.</w:t>
      </w:r>
    </w:p>
    <w:p w:rsidR="00502F5C" w:rsidRPr="00502F5C" w:rsidRDefault="00502F5C" w:rsidP="00502F5C">
      <w:pPr>
        <w:spacing w:line="276" w:lineRule="auto"/>
        <w:jc w:val="both"/>
        <w:rPr>
          <w:rFonts w:ascii="Gadugi" w:hAnsi="Gadugi"/>
          <w:sz w:val="24"/>
          <w:szCs w:val="24"/>
        </w:rPr>
      </w:pPr>
      <w:r w:rsidRPr="00502F5C">
        <w:rPr>
          <w:rFonts w:ascii="Gadugi" w:hAnsi="Gadugi"/>
          <w:sz w:val="24"/>
          <w:szCs w:val="24"/>
        </w:rPr>
        <w:t xml:space="preserve">In the Gospels, it is the blind and the deaf who really understand the value of seeing and hearing, and they cry out to Jesus from the depths. But we all suffer from spiritual blindness and deafness - and recognising it is the first rung on the ladder of humility, that essential condition for falling in love with the One who would save us. </w:t>
      </w:r>
    </w:p>
    <w:p w:rsidR="00502F5C" w:rsidRPr="00502F5C" w:rsidRDefault="00502F5C" w:rsidP="00502F5C">
      <w:pPr>
        <w:spacing w:line="276" w:lineRule="auto"/>
        <w:jc w:val="both"/>
        <w:rPr>
          <w:rFonts w:ascii="Gadugi" w:hAnsi="Gadugi"/>
          <w:sz w:val="24"/>
          <w:szCs w:val="24"/>
        </w:rPr>
      </w:pPr>
    </w:p>
    <w:p w:rsidR="00502F5C" w:rsidRPr="00502F5C" w:rsidRDefault="00502F5C" w:rsidP="00502F5C">
      <w:pPr>
        <w:spacing w:line="276" w:lineRule="auto"/>
        <w:jc w:val="both"/>
        <w:rPr>
          <w:rFonts w:ascii="Gadugi" w:hAnsi="Gadugi"/>
          <w:sz w:val="24"/>
          <w:szCs w:val="24"/>
        </w:rPr>
      </w:pPr>
      <w:r w:rsidRPr="00502F5C">
        <w:rPr>
          <w:rFonts w:ascii="Gadugi" w:hAnsi="Gadugi"/>
          <w:sz w:val="24"/>
          <w:szCs w:val="24"/>
        </w:rPr>
        <w:t>(With thanks to Metropolitan Anthony, whose book ‘Living Prayer’ inspired this.)</w:t>
      </w:r>
    </w:p>
    <w:p w:rsidR="00502F5C" w:rsidRPr="00502F5C" w:rsidRDefault="00502F5C" w:rsidP="00502F5C">
      <w:pPr>
        <w:spacing w:line="276" w:lineRule="auto"/>
        <w:jc w:val="both"/>
        <w:rPr>
          <w:rFonts w:ascii="Gadugi" w:hAnsi="Gadugi"/>
          <w:sz w:val="24"/>
          <w:szCs w:val="24"/>
        </w:rPr>
      </w:pPr>
    </w:p>
    <w:p w:rsidR="00502F5C" w:rsidRPr="00502F5C" w:rsidRDefault="00502F5C" w:rsidP="00502F5C">
      <w:pPr>
        <w:spacing w:line="276" w:lineRule="auto"/>
        <w:jc w:val="both"/>
        <w:rPr>
          <w:rFonts w:ascii="Gadugi" w:hAnsi="Gadugi"/>
          <w:sz w:val="24"/>
          <w:szCs w:val="24"/>
        </w:rPr>
      </w:pPr>
      <w:r w:rsidRPr="00502F5C">
        <w:rPr>
          <w:rFonts w:ascii="Gadugi" w:hAnsi="Gadugi"/>
          <w:sz w:val="24"/>
          <w:szCs w:val="24"/>
        </w:rPr>
        <w:t>Mackenzie Robinson, Obl. OSB</w:t>
      </w:r>
    </w:p>
    <w:p w:rsidR="00502F5C" w:rsidRPr="00502F5C" w:rsidRDefault="00502F5C" w:rsidP="00502F5C">
      <w:pPr>
        <w:spacing w:line="276" w:lineRule="auto"/>
        <w:jc w:val="both"/>
        <w:rPr>
          <w:rFonts w:ascii="Gadugi" w:hAnsi="Gadugi"/>
          <w:sz w:val="24"/>
          <w:szCs w:val="24"/>
        </w:rPr>
      </w:pPr>
      <w:r w:rsidRPr="00502F5C">
        <w:rPr>
          <w:rFonts w:ascii="Gadugi" w:hAnsi="Gadugi"/>
          <w:sz w:val="24"/>
          <w:szCs w:val="24"/>
        </w:rPr>
        <w:t>22 October 2018</w:t>
      </w:r>
    </w:p>
    <w:p w:rsidR="00A561BA" w:rsidRPr="00502F5C" w:rsidRDefault="00A561BA" w:rsidP="00A561BA">
      <w:pPr>
        <w:spacing w:line="276" w:lineRule="auto"/>
        <w:jc w:val="both"/>
        <w:rPr>
          <w:rFonts w:ascii="Gadugi" w:hAnsi="Gadugi"/>
          <w:sz w:val="24"/>
          <w:szCs w:val="24"/>
        </w:rPr>
      </w:pPr>
    </w:p>
    <w:p w:rsidR="00A561BA" w:rsidRPr="00502F5C" w:rsidRDefault="00A561BA" w:rsidP="00A561BA">
      <w:pPr>
        <w:spacing w:line="276" w:lineRule="auto"/>
        <w:jc w:val="both"/>
        <w:rPr>
          <w:rFonts w:ascii="Gadugi" w:hAnsi="Gadugi"/>
          <w:sz w:val="24"/>
          <w:szCs w:val="24"/>
        </w:rPr>
      </w:pPr>
    </w:p>
    <w:p w:rsidR="00A561BA" w:rsidRPr="00C71916" w:rsidRDefault="00A561BA" w:rsidP="00500946">
      <w:pPr>
        <w:spacing w:line="276" w:lineRule="auto"/>
        <w:jc w:val="both"/>
        <w:rPr>
          <w:rFonts w:ascii="Gadugi" w:hAnsi="Gadugi"/>
          <w:sz w:val="24"/>
          <w:szCs w:val="24"/>
        </w:rPr>
      </w:pPr>
    </w:p>
    <w:sectPr w:rsidR="00A561BA" w:rsidRPr="00C71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ACA0D59-7653-49E6-9B43-D54C8FE71C53}"/>
    <w:docVar w:name="dgnword-eventsink" w:val="605192936"/>
  </w:docVars>
  <w:rsids>
    <w:rsidRoot w:val="002C181B"/>
    <w:rsid w:val="001166E0"/>
    <w:rsid w:val="001920FF"/>
    <w:rsid w:val="0023650C"/>
    <w:rsid w:val="00260EDA"/>
    <w:rsid w:val="002C181B"/>
    <w:rsid w:val="004737D0"/>
    <w:rsid w:val="00500946"/>
    <w:rsid w:val="00501980"/>
    <w:rsid w:val="00502F5C"/>
    <w:rsid w:val="00551055"/>
    <w:rsid w:val="00566D16"/>
    <w:rsid w:val="005824E4"/>
    <w:rsid w:val="005D2202"/>
    <w:rsid w:val="0060704D"/>
    <w:rsid w:val="00664D76"/>
    <w:rsid w:val="006704FA"/>
    <w:rsid w:val="00687F5B"/>
    <w:rsid w:val="006E5558"/>
    <w:rsid w:val="00721B3C"/>
    <w:rsid w:val="00790B5E"/>
    <w:rsid w:val="00823D4B"/>
    <w:rsid w:val="0089173A"/>
    <w:rsid w:val="008F25A3"/>
    <w:rsid w:val="00A561BA"/>
    <w:rsid w:val="00B26239"/>
    <w:rsid w:val="00BE6472"/>
    <w:rsid w:val="00C014C7"/>
    <w:rsid w:val="00C518E0"/>
    <w:rsid w:val="00C5602E"/>
    <w:rsid w:val="00C576D5"/>
    <w:rsid w:val="00CC3E03"/>
    <w:rsid w:val="00CD5E7F"/>
    <w:rsid w:val="00CE0A0C"/>
    <w:rsid w:val="00DA5662"/>
    <w:rsid w:val="00E45C96"/>
    <w:rsid w:val="00F01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1EAF"/>
  <w15:chartTrackingRefBased/>
  <w15:docId w15:val="{FECEFF8C-FA7C-4DFA-AF5E-1BA71F8E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036855">
      <w:bodyDiv w:val="1"/>
      <w:marLeft w:val="0"/>
      <w:marRight w:val="0"/>
      <w:marTop w:val="0"/>
      <w:marBottom w:val="0"/>
      <w:divBdr>
        <w:top w:val="none" w:sz="0" w:space="0" w:color="auto"/>
        <w:left w:val="none" w:sz="0" w:space="0" w:color="auto"/>
        <w:bottom w:val="none" w:sz="0" w:space="0" w:color="auto"/>
        <w:right w:val="none" w:sz="0" w:space="0" w:color="auto"/>
      </w:divBdr>
      <w:divsChild>
        <w:div w:id="89275956">
          <w:marLeft w:val="0"/>
          <w:marRight w:val="0"/>
          <w:marTop w:val="0"/>
          <w:marBottom w:val="0"/>
          <w:divBdr>
            <w:top w:val="none" w:sz="0" w:space="0" w:color="auto"/>
            <w:left w:val="none" w:sz="0" w:space="0" w:color="auto"/>
            <w:bottom w:val="none" w:sz="0" w:space="0" w:color="auto"/>
            <w:right w:val="none" w:sz="0" w:space="0" w:color="auto"/>
          </w:divBdr>
          <w:divsChild>
            <w:div w:id="222522112">
              <w:marLeft w:val="0"/>
              <w:marRight w:val="0"/>
              <w:marTop w:val="0"/>
              <w:marBottom w:val="0"/>
              <w:divBdr>
                <w:top w:val="none" w:sz="0" w:space="0" w:color="auto"/>
                <w:left w:val="none" w:sz="0" w:space="0" w:color="auto"/>
                <w:bottom w:val="none" w:sz="0" w:space="0" w:color="auto"/>
                <w:right w:val="none" w:sz="0" w:space="0" w:color="auto"/>
              </w:divBdr>
              <w:divsChild>
                <w:div w:id="2073697859">
                  <w:marLeft w:val="0"/>
                  <w:marRight w:val="0"/>
                  <w:marTop w:val="0"/>
                  <w:marBottom w:val="0"/>
                  <w:divBdr>
                    <w:top w:val="none" w:sz="0" w:space="0" w:color="auto"/>
                    <w:left w:val="none" w:sz="0" w:space="0" w:color="auto"/>
                    <w:bottom w:val="none" w:sz="0" w:space="0" w:color="auto"/>
                    <w:right w:val="none" w:sz="0" w:space="0" w:color="auto"/>
                  </w:divBdr>
                  <w:divsChild>
                    <w:div w:id="430204147">
                      <w:marLeft w:val="0"/>
                      <w:marRight w:val="0"/>
                      <w:marTop w:val="0"/>
                      <w:marBottom w:val="0"/>
                      <w:divBdr>
                        <w:top w:val="none" w:sz="0" w:space="0" w:color="auto"/>
                        <w:left w:val="none" w:sz="0" w:space="0" w:color="auto"/>
                        <w:bottom w:val="none" w:sz="0" w:space="0" w:color="auto"/>
                        <w:right w:val="none" w:sz="0" w:space="0" w:color="auto"/>
                      </w:divBdr>
                    </w:div>
                    <w:div w:id="1809711952">
                      <w:marLeft w:val="0"/>
                      <w:marRight w:val="0"/>
                      <w:marTop w:val="0"/>
                      <w:marBottom w:val="0"/>
                      <w:divBdr>
                        <w:top w:val="none" w:sz="0" w:space="0" w:color="auto"/>
                        <w:left w:val="none" w:sz="0" w:space="0" w:color="auto"/>
                        <w:bottom w:val="none" w:sz="0" w:space="0" w:color="auto"/>
                        <w:right w:val="none" w:sz="0" w:space="0" w:color="auto"/>
                      </w:divBdr>
                    </w:div>
                    <w:div w:id="357462727">
                      <w:marLeft w:val="0"/>
                      <w:marRight w:val="0"/>
                      <w:marTop w:val="0"/>
                      <w:marBottom w:val="0"/>
                      <w:divBdr>
                        <w:top w:val="none" w:sz="0" w:space="0" w:color="auto"/>
                        <w:left w:val="none" w:sz="0" w:space="0" w:color="auto"/>
                        <w:bottom w:val="none" w:sz="0" w:space="0" w:color="auto"/>
                        <w:right w:val="none" w:sz="0" w:space="0" w:color="auto"/>
                      </w:divBdr>
                    </w:div>
                    <w:div w:id="1450129995">
                      <w:marLeft w:val="0"/>
                      <w:marRight w:val="0"/>
                      <w:marTop w:val="0"/>
                      <w:marBottom w:val="0"/>
                      <w:divBdr>
                        <w:top w:val="none" w:sz="0" w:space="0" w:color="auto"/>
                        <w:left w:val="none" w:sz="0" w:space="0" w:color="auto"/>
                        <w:bottom w:val="none" w:sz="0" w:space="0" w:color="auto"/>
                        <w:right w:val="none" w:sz="0" w:space="0" w:color="auto"/>
                      </w:divBdr>
                    </w:div>
                    <w:div w:id="1985423271">
                      <w:marLeft w:val="0"/>
                      <w:marRight w:val="0"/>
                      <w:marTop w:val="0"/>
                      <w:marBottom w:val="0"/>
                      <w:divBdr>
                        <w:top w:val="none" w:sz="0" w:space="0" w:color="auto"/>
                        <w:left w:val="none" w:sz="0" w:space="0" w:color="auto"/>
                        <w:bottom w:val="none" w:sz="0" w:space="0" w:color="auto"/>
                        <w:right w:val="none" w:sz="0" w:space="0" w:color="auto"/>
                      </w:divBdr>
                    </w:div>
                    <w:div w:id="1177578148">
                      <w:marLeft w:val="0"/>
                      <w:marRight w:val="0"/>
                      <w:marTop w:val="0"/>
                      <w:marBottom w:val="0"/>
                      <w:divBdr>
                        <w:top w:val="none" w:sz="0" w:space="0" w:color="auto"/>
                        <w:left w:val="none" w:sz="0" w:space="0" w:color="auto"/>
                        <w:bottom w:val="none" w:sz="0" w:space="0" w:color="auto"/>
                        <w:right w:val="none" w:sz="0" w:space="0" w:color="auto"/>
                      </w:divBdr>
                    </w:div>
                    <w:div w:id="854878814">
                      <w:marLeft w:val="0"/>
                      <w:marRight w:val="0"/>
                      <w:marTop w:val="0"/>
                      <w:marBottom w:val="0"/>
                      <w:divBdr>
                        <w:top w:val="none" w:sz="0" w:space="0" w:color="auto"/>
                        <w:left w:val="none" w:sz="0" w:space="0" w:color="auto"/>
                        <w:bottom w:val="none" w:sz="0" w:space="0" w:color="auto"/>
                        <w:right w:val="none" w:sz="0" w:space="0" w:color="auto"/>
                      </w:divBdr>
                    </w:div>
                    <w:div w:id="997610171">
                      <w:marLeft w:val="0"/>
                      <w:marRight w:val="0"/>
                      <w:marTop w:val="0"/>
                      <w:marBottom w:val="0"/>
                      <w:divBdr>
                        <w:top w:val="none" w:sz="0" w:space="0" w:color="auto"/>
                        <w:left w:val="none" w:sz="0" w:space="0" w:color="auto"/>
                        <w:bottom w:val="none" w:sz="0" w:space="0" w:color="auto"/>
                        <w:right w:val="none" w:sz="0" w:space="0" w:color="auto"/>
                      </w:divBdr>
                    </w:div>
                    <w:div w:id="1937327699">
                      <w:marLeft w:val="0"/>
                      <w:marRight w:val="0"/>
                      <w:marTop w:val="0"/>
                      <w:marBottom w:val="0"/>
                      <w:divBdr>
                        <w:top w:val="none" w:sz="0" w:space="0" w:color="auto"/>
                        <w:left w:val="none" w:sz="0" w:space="0" w:color="auto"/>
                        <w:bottom w:val="none" w:sz="0" w:space="0" w:color="auto"/>
                        <w:right w:val="none" w:sz="0" w:space="0" w:color="auto"/>
                      </w:divBdr>
                    </w:div>
                    <w:div w:id="2060015275">
                      <w:marLeft w:val="0"/>
                      <w:marRight w:val="0"/>
                      <w:marTop w:val="0"/>
                      <w:marBottom w:val="0"/>
                      <w:divBdr>
                        <w:top w:val="none" w:sz="0" w:space="0" w:color="auto"/>
                        <w:left w:val="none" w:sz="0" w:space="0" w:color="auto"/>
                        <w:bottom w:val="none" w:sz="0" w:space="0" w:color="auto"/>
                        <w:right w:val="none" w:sz="0" w:space="0" w:color="auto"/>
                      </w:divBdr>
                    </w:div>
                    <w:div w:id="1858225426">
                      <w:marLeft w:val="0"/>
                      <w:marRight w:val="0"/>
                      <w:marTop w:val="0"/>
                      <w:marBottom w:val="0"/>
                      <w:divBdr>
                        <w:top w:val="none" w:sz="0" w:space="0" w:color="auto"/>
                        <w:left w:val="none" w:sz="0" w:space="0" w:color="auto"/>
                        <w:bottom w:val="none" w:sz="0" w:space="0" w:color="auto"/>
                        <w:right w:val="none" w:sz="0" w:space="0" w:color="auto"/>
                      </w:divBdr>
                    </w:div>
                    <w:div w:id="1334182197">
                      <w:marLeft w:val="0"/>
                      <w:marRight w:val="0"/>
                      <w:marTop w:val="0"/>
                      <w:marBottom w:val="0"/>
                      <w:divBdr>
                        <w:top w:val="none" w:sz="0" w:space="0" w:color="auto"/>
                        <w:left w:val="none" w:sz="0" w:space="0" w:color="auto"/>
                        <w:bottom w:val="none" w:sz="0" w:space="0" w:color="auto"/>
                        <w:right w:val="none" w:sz="0" w:space="0" w:color="auto"/>
                      </w:divBdr>
                    </w:div>
                    <w:div w:id="1705910250">
                      <w:marLeft w:val="0"/>
                      <w:marRight w:val="0"/>
                      <w:marTop w:val="0"/>
                      <w:marBottom w:val="0"/>
                      <w:divBdr>
                        <w:top w:val="none" w:sz="0" w:space="0" w:color="auto"/>
                        <w:left w:val="none" w:sz="0" w:space="0" w:color="auto"/>
                        <w:bottom w:val="none" w:sz="0" w:space="0" w:color="auto"/>
                        <w:right w:val="none" w:sz="0" w:space="0" w:color="auto"/>
                      </w:divBdr>
                    </w:div>
                    <w:div w:id="1655836022">
                      <w:marLeft w:val="0"/>
                      <w:marRight w:val="0"/>
                      <w:marTop w:val="0"/>
                      <w:marBottom w:val="0"/>
                      <w:divBdr>
                        <w:top w:val="none" w:sz="0" w:space="0" w:color="auto"/>
                        <w:left w:val="none" w:sz="0" w:space="0" w:color="auto"/>
                        <w:bottom w:val="none" w:sz="0" w:space="0" w:color="auto"/>
                        <w:right w:val="none" w:sz="0" w:space="0" w:color="auto"/>
                      </w:divBdr>
                    </w:div>
                    <w:div w:id="1742602425">
                      <w:marLeft w:val="0"/>
                      <w:marRight w:val="0"/>
                      <w:marTop w:val="0"/>
                      <w:marBottom w:val="0"/>
                      <w:divBdr>
                        <w:top w:val="none" w:sz="0" w:space="0" w:color="auto"/>
                        <w:left w:val="none" w:sz="0" w:space="0" w:color="auto"/>
                        <w:bottom w:val="none" w:sz="0" w:space="0" w:color="auto"/>
                        <w:right w:val="none" w:sz="0" w:space="0" w:color="auto"/>
                      </w:divBdr>
                    </w:div>
                    <w:div w:id="979115347">
                      <w:marLeft w:val="0"/>
                      <w:marRight w:val="0"/>
                      <w:marTop w:val="0"/>
                      <w:marBottom w:val="0"/>
                      <w:divBdr>
                        <w:top w:val="none" w:sz="0" w:space="0" w:color="auto"/>
                        <w:left w:val="none" w:sz="0" w:space="0" w:color="auto"/>
                        <w:bottom w:val="none" w:sz="0" w:space="0" w:color="auto"/>
                        <w:right w:val="none" w:sz="0" w:space="0" w:color="auto"/>
                      </w:divBdr>
                    </w:div>
                    <w:div w:id="74397156">
                      <w:marLeft w:val="0"/>
                      <w:marRight w:val="0"/>
                      <w:marTop w:val="0"/>
                      <w:marBottom w:val="0"/>
                      <w:divBdr>
                        <w:top w:val="none" w:sz="0" w:space="0" w:color="auto"/>
                        <w:left w:val="none" w:sz="0" w:space="0" w:color="auto"/>
                        <w:bottom w:val="none" w:sz="0" w:space="0" w:color="auto"/>
                        <w:right w:val="none" w:sz="0" w:space="0" w:color="auto"/>
                      </w:divBdr>
                    </w:div>
                    <w:div w:id="278071192">
                      <w:marLeft w:val="0"/>
                      <w:marRight w:val="0"/>
                      <w:marTop w:val="0"/>
                      <w:marBottom w:val="0"/>
                      <w:divBdr>
                        <w:top w:val="none" w:sz="0" w:space="0" w:color="auto"/>
                        <w:left w:val="none" w:sz="0" w:space="0" w:color="auto"/>
                        <w:bottom w:val="none" w:sz="0" w:space="0" w:color="auto"/>
                        <w:right w:val="none" w:sz="0" w:space="0" w:color="auto"/>
                      </w:divBdr>
                    </w:div>
                    <w:div w:id="15058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mrobinson2@trafficpenaltytribunal.gov.uk</dc:creator>
  <cp:keywords/>
  <dc:description/>
  <cp:lastModifiedBy>mrobinson2@trafficpenaltytribunal.gov.uk</cp:lastModifiedBy>
  <cp:revision>2</cp:revision>
  <cp:lastPrinted>2018-06-19T08:21:00Z</cp:lastPrinted>
  <dcterms:created xsi:type="dcterms:W3CDTF">2018-10-27T17:54:00Z</dcterms:created>
  <dcterms:modified xsi:type="dcterms:W3CDTF">2018-10-27T17:54:00Z</dcterms:modified>
</cp:coreProperties>
</file>