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13215E">
      <w:pPr>
        <w:shd w:val="clear" w:color="auto" w:fill="FFFFFF"/>
        <w:spacing w:after="0" w:line="240" w:lineRule="auto"/>
        <w:jc w:val="center"/>
        <w:rPr>
          <w:rFonts w:ascii="Helvetica" w:eastAsia="Times New Roman" w:hAnsi="Helvetica" w:cs="Helvetica"/>
          <w:color w:val="26282A"/>
          <w:sz w:val="20"/>
          <w:szCs w:val="20"/>
          <w:lang w:eastAsia="en-GB"/>
        </w:rPr>
      </w:pP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7">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Pr="002C181B">
        <w:rPr>
          <w:rFonts w:ascii="Papyrus" w:eastAsia="Times New Roman" w:hAnsi="Papyrus" w:cs="Helvetica"/>
          <w:color w:val="26282A"/>
          <w:sz w:val="48"/>
          <w:szCs w:val="48"/>
          <w:lang w:eastAsia="en-GB"/>
        </w:rPr>
        <w:t>St Benedict</w:t>
      </w:r>
      <w:r w:rsidR="00CD5E7F">
        <w:rPr>
          <w:rFonts w:ascii="Papyrus" w:eastAsia="Times New Roman" w:hAnsi="Papyrus" w:cs="Helvetica"/>
          <w:color w:val="26282A"/>
          <w:sz w:val="48"/>
          <w:szCs w:val="48"/>
          <w:lang w:eastAsia="en-GB"/>
        </w:rPr>
        <w:t xml:space="preserve"> South-West</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6D4D55" w:rsidRPr="006D4D55" w:rsidRDefault="006D4D55" w:rsidP="006D4D55">
      <w:pPr>
        <w:spacing w:line="276" w:lineRule="auto"/>
        <w:rPr>
          <w:rFonts w:ascii="Papyrus" w:hAnsi="Papyrus"/>
          <w:b/>
          <w:sz w:val="36"/>
          <w:szCs w:val="36"/>
        </w:rPr>
        <w:sectPr w:rsidR="006D4D55" w:rsidRPr="006D4D55">
          <w:pgSz w:w="11906" w:h="16838"/>
          <w:pgMar w:top="1440" w:right="1440" w:bottom="1440" w:left="1440" w:header="708" w:footer="708" w:gutter="0"/>
          <w:cols w:space="708"/>
          <w:docGrid w:linePitch="360"/>
        </w:sectPr>
      </w:pPr>
    </w:p>
    <w:p w:rsidR="006D4D55" w:rsidRDefault="006D4D55" w:rsidP="00A561BA">
      <w:pPr>
        <w:spacing w:line="276" w:lineRule="auto"/>
        <w:jc w:val="both"/>
        <w:rPr>
          <w:rFonts w:ascii="Gadugi" w:hAnsi="Gadugi"/>
          <w:sz w:val="24"/>
          <w:szCs w:val="24"/>
        </w:rPr>
      </w:pPr>
    </w:p>
    <w:p w:rsidR="00155FD2" w:rsidRPr="00DB5462" w:rsidRDefault="00D2285B" w:rsidP="00155FD2">
      <w:pPr>
        <w:spacing w:line="276" w:lineRule="auto"/>
        <w:jc w:val="center"/>
        <w:rPr>
          <w:rFonts w:ascii="Papyrus" w:hAnsi="Papyrus"/>
          <w:b/>
          <w:sz w:val="36"/>
          <w:szCs w:val="36"/>
        </w:rPr>
      </w:pPr>
      <w:r>
        <w:rPr>
          <w:rFonts w:ascii="Papyrus" w:hAnsi="Papyrus"/>
          <w:b/>
          <w:sz w:val="36"/>
          <w:szCs w:val="36"/>
        </w:rPr>
        <w:t>Sunday 1</w:t>
      </w:r>
      <w:r w:rsidRPr="00D2285B">
        <w:rPr>
          <w:rFonts w:ascii="Papyrus" w:hAnsi="Papyrus"/>
          <w:b/>
          <w:sz w:val="36"/>
          <w:szCs w:val="36"/>
          <w:vertAlign w:val="superscript"/>
        </w:rPr>
        <w:t>st</w:t>
      </w:r>
      <w:r>
        <w:rPr>
          <w:rFonts w:ascii="Papyrus" w:hAnsi="Papyrus"/>
          <w:b/>
          <w:sz w:val="36"/>
          <w:szCs w:val="36"/>
        </w:rPr>
        <w:t xml:space="preserve"> January 2019: Mary , Mother of God</w:t>
      </w:r>
    </w:p>
    <w:p w:rsidR="00155FD2" w:rsidRDefault="00155FD2" w:rsidP="00A561BA">
      <w:pPr>
        <w:spacing w:line="276" w:lineRule="auto"/>
        <w:jc w:val="both"/>
        <w:rPr>
          <w:rFonts w:ascii="Gadugi" w:hAnsi="Gadugi"/>
          <w:sz w:val="24"/>
          <w:szCs w:val="24"/>
        </w:rPr>
      </w:pPr>
      <w:r>
        <w:rPr>
          <w:rFonts w:ascii="Gadugi" w:hAnsi="Gadugi"/>
          <w:noProof/>
          <w:sz w:val="24"/>
          <w:szCs w:val="24"/>
          <w:lang w:eastAsia="en-GB"/>
        </w:rPr>
        <w:drawing>
          <wp:inline distT="0" distB="0" distL="0" distR="0" wp14:anchorId="0E50384D" wp14:editId="368C87AA">
            <wp:extent cx="2640755" cy="5970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 2.jpg"/>
                    <pic:cNvPicPr/>
                  </pic:nvPicPr>
                  <pic:blipFill>
                    <a:blip r:embed="rId9">
                      <a:extLst>
                        <a:ext uri="{28A0092B-C50C-407E-A947-70E740481C1C}">
                          <a14:useLocalDpi xmlns:a14="http://schemas.microsoft.com/office/drawing/2010/main" val="0"/>
                        </a:ext>
                      </a:extLst>
                    </a:blip>
                    <a:stretch>
                      <a:fillRect/>
                    </a:stretch>
                  </pic:blipFill>
                  <pic:spPr>
                    <a:xfrm>
                      <a:off x="0" y="0"/>
                      <a:ext cx="2653773" cy="5999480"/>
                    </a:xfrm>
                    <a:prstGeom prst="rect">
                      <a:avLst/>
                    </a:prstGeom>
                  </pic:spPr>
                </pic:pic>
              </a:graphicData>
            </a:graphic>
          </wp:inline>
        </w:drawing>
      </w:r>
    </w:p>
    <w:p w:rsidR="00155FD2" w:rsidRPr="00D2285B" w:rsidRDefault="00DB5462" w:rsidP="00DB5462">
      <w:pPr>
        <w:spacing w:line="276" w:lineRule="auto"/>
        <w:jc w:val="center"/>
        <w:rPr>
          <w:rFonts w:ascii="Papyrus" w:hAnsi="Papyrus"/>
        </w:rPr>
      </w:pPr>
      <w:r w:rsidRPr="00D2285B">
        <w:rPr>
          <w:rFonts w:ascii="Papyrus" w:hAnsi="Papyrus"/>
        </w:rPr>
        <w:t>‘The Madonna of the Sacred Coat’</w:t>
      </w:r>
    </w:p>
    <w:p w:rsidR="00DB5462" w:rsidRPr="00D2285B" w:rsidRDefault="00DB5462" w:rsidP="00DB5462">
      <w:pPr>
        <w:spacing w:line="276" w:lineRule="auto"/>
        <w:jc w:val="center"/>
        <w:rPr>
          <w:rFonts w:ascii="Papyrus" w:hAnsi="Papyrus"/>
        </w:rPr>
      </w:pPr>
      <w:r w:rsidRPr="00D2285B">
        <w:rPr>
          <w:rFonts w:ascii="Papyrus" w:hAnsi="Papyrus"/>
        </w:rPr>
        <w:t>Charles Bosseron Chambers, 1890</w:t>
      </w:r>
    </w:p>
    <w:p w:rsidR="009C2580" w:rsidRDefault="009C2580" w:rsidP="00A561BA">
      <w:pPr>
        <w:spacing w:line="276" w:lineRule="auto"/>
        <w:jc w:val="both"/>
        <w:rPr>
          <w:rFonts w:ascii="Gadugi" w:hAnsi="Gadugi"/>
          <w:sz w:val="24"/>
          <w:szCs w:val="24"/>
        </w:rPr>
      </w:pPr>
    </w:p>
    <w:p w:rsidR="006D4D55" w:rsidRDefault="00155FD2" w:rsidP="00A561BA">
      <w:pPr>
        <w:spacing w:line="276" w:lineRule="auto"/>
        <w:jc w:val="both"/>
        <w:rPr>
          <w:rFonts w:ascii="Gadugi" w:hAnsi="Gadugi"/>
          <w:sz w:val="24"/>
          <w:szCs w:val="24"/>
        </w:rPr>
      </w:pPr>
      <w:r>
        <w:rPr>
          <w:rFonts w:ascii="Gadugi" w:hAnsi="Gadugi"/>
          <w:sz w:val="24"/>
          <w:szCs w:val="24"/>
        </w:rPr>
        <w:t>W</w:t>
      </w:r>
      <w:r w:rsidR="00E730C4">
        <w:rPr>
          <w:rFonts w:ascii="Gadugi" w:hAnsi="Gadugi"/>
          <w:sz w:val="24"/>
          <w:szCs w:val="24"/>
        </w:rPr>
        <w:t>riting about how beautiful landscapes can give us fleeting experiences of joy (</w:t>
      </w:r>
      <w:r w:rsidR="0009395E">
        <w:rPr>
          <w:rFonts w:ascii="Gadugi" w:hAnsi="Gadugi"/>
          <w:sz w:val="24"/>
          <w:szCs w:val="24"/>
        </w:rPr>
        <w:t xml:space="preserve">see </w:t>
      </w:r>
      <w:r w:rsidR="00E730C4">
        <w:rPr>
          <w:rFonts w:ascii="Gadugi" w:hAnsi="Gadugi"/>
          <w:sz w:val="24"/>
          <w:szCs w:val="24"/>
        </w:rPr>
        <w:t>t</w:t>
      </w:r>
      <w:r w:rsidR="002C322D">
        <w:rPr>
          <w:rFonts w:ascii="Gadugi" w:hAnsi="Gadugi"/>
          <w:sz w:val="24"/>
          <w:szCs w:val="24"/>
        </w:rPr>
        <w:t xml:space="preserve">he Advent Reflection) </w:t>
      </w:r>
      <w:r w:rsidR="00E730C4">
        <w:rPr>
          <w:rFonts w:ascii="Gadugi" w:hAnsi="Gadugi"/>
          <w:sz w:val="24"/>
          <w:szCs w:val="24"/>
        </w:rPr>
        <w:t>reminded me of an experience I had when I was sixteen.</w:t>
      </w:r>
    </w:p>
    <w:p w:rsidR="002C322D" w:rsidRDefault="00E730C4" w:rsidP="00A561BA">
      <w:pPr>
        <w:spacing w:line="276" w:lineRule="auto"/>
        <w:jc w:val="both"/>
        <w:rPr>
          <w:rFonts w:ascii="Gadugi" w:hAnsi="Gadugi"/>
          <w:sz w:val="24"/>
          <w:szCs w:val="24"/>
        </w:rPr>
      </w:pPr>
      <w:r>
        <w:rPr>
          <w:rFonts w:ascii="Gadugi" w:hAnsi="Gadugi"/>
          <w:sz w:val="24"/>
          <w:szCs w:val="24"/>
        </w:rPr>
        <w:t>I was on my own in North Wales, climbing the north ridge of Tryfan, when I stopped for a breather and looked out over the Ogwen Valley. It was one of those</w:t>
      </w:r>
      <w:r w:rsidR="009C2580">
        <w:rPr>
          <w:rFonts w:ascii="Gadugi" w:hAnsi="Gadugi"/>
          <w:sz w:val="24"/>
          <w:szCs w:val="24"/>
        </w:rPr>
        <w:t xml:space="preserve"> </w:t>
      </w:r>
      <w:r>
        <w:rPr>
          <w:rFonts w:ascii="Gadugi" w:hAnsi="Gadugi"/>
          <w:sz w:val="24"/>
          <w:szCs w:val="24"/>
        </w:rPr>
        <w:t xml:space="preserve">beautiful </w:t>
      </w:r>
      <w:r w:rsidR="009C2580">
        <w:rPr>
          <w:rFonts w:ascii="Gadugi" w:hAnsi="Gadugi"/>
          <w:sz w:val="24"/>
          <w:szCs w:val="24"/>
        </w:rPr>
        <w:t xml:space="preserve">Welsh </w:t>
      </w:r>
      <w:r w:rsidR="0009395E">
        <w:rPr>
          <w:rFonts w:ascii="Gadugi" w:hAnsi="Gadugi"/>
          <w:sz w:val="24"/>
          <w:szCs w:val="24"/>
        </w:rPr>
        <w:t xml:space="preserve">mountain </w:t>
      </w:r>
      <w:r>
        <w:rPr>
          <w:rFonts w:ascii="Gadugi" w:hAnsi="Gadugi"/>
          <w:sz w:val="24"/>
          <w:szCs w:val="24"/>
        </w:rPr>
        <w:t xml:space="preserve">days, with </w:t>
      </w:r>
      <w:r w:rsidR="0009395E">
        <w:rPr>
          <w:rFonts w:ascii="Gadugi" w:hAnsi="Gadugi"/>
          <w:sz w:val="24"/>
          <w:szCs w:val="24"/>
        </w:rPr>
        <w:t>white clouds drifting across a</w:t>
      </w:r>
      <w:r>
        <w:rPr>
          <w:rFonts w:ascii="Gadugi" w:hAnsi="Gadugi"/>
          <w:sz w:val="24"/>
          <w:szCs w:val="24"/>
        </w:rPr>
        <w:t xml:space="preserve"> perfect </w:t>
      </w:r>
      <w:r w:rsidR="009C2580">
        <w:rPr>
          <w:rFonts w:ascii="Gadugi" w:hAnsi="Gadugi"/>
          <w:sz w:val="24"/>
          <w:szCs w:val="24"/>
        </w:rPr>
        <w:t xml:space="preserve">blue </w:t>
      </w:r>
      <w:r>
        <w:rPr>
          <w:rFonts w:ascii="Gadugi" w:hAnsi="Gadugi"/>
          <w:sz w:val="24"/>
          <w:szCs w:val="24"/>
        </w:rPr>
        <w:t xml:space="preserve">sky. The grass </w:t>
      </w:r>
      <w:r w:rsidR="0009395E">
        <w:rPr>
          <w:rFonts w:ascii="Gadugi" w:hAnsi="Gadugi"/>
          <w:sz w:val="24"/>
          <w:szCs w:val="24"/>
        </w:rPr>
        <w:t>was that almost dazzling</w:t>
      </w:r>
      <w:r>
        <w:rPr>
          <w:rFonts w:ascii="Gadugi" w:hAnsi="Gadugi"/>
          <w:sz w:val="24"/>
          <w:szCs w:val="24"/>
        </w:rPr>
        <w:t xml:space="preserve"> green, and I was suddenly filled with a sense of joy at the perfection of what was laid out before me. But after no more than a few seconds</w:t>
      </w:r>
      <w:r w:rsidR="00D2285B">
        <w:rPr>
          <w:rFonts w:ascii="Gadugi" w:hAnsi="Gadugi"/>
          <w:sz w:val="24"/>
          <w:szCs w:val="24"/>
        </w:rPr>
        <w:t>,</w:t>
      </w:r>
      <w:r>
        <w:rPr>
          <w:rFonts w:ascii="Gadugi" w:hAnsi="Gadugi"/>
          <w:sz w:val="24"/>
          <w:szCs w:val="24"/>
        </w:rPr>
        <w:t xml:space="preserve"> the sense of joy was replaced with </w:t>
      </w:r>
      <w:r w:rsidR="00D2285B">
        <w:rPr>
          <w:rFonts w:ascii="Gadugi" w:hAnsi="Gadugi"/>
          <w:sz w:val="24"/>
          <w:szCs w:val="24"/>
        </w:rPr>
        <w:t xml:space="preserve">a </w:t>
      </w:r>
      <w:r>
        <w:rPr>
          <w:rFonts w:ascii="Gadugi" w:hAnsi="Gadugi"/>
          <w:sz w:val="24"/>
          <w:szCs w:val="24"/>
        </w:rPr>
        <w:t>feeling of great sadness, and I could not work out why. Nothing had changed; but try as I might, I could not recover the moment.</w:t>
      </w:r>
      <w:r w:rsidR="002C322D">
        <w:rPr>
          <w:rFonts w:ascii="Gadugi" w:hAnsi="Gadugi"/>
          <w:sz w:val="24"/>
          <w:szCs w:val="24"/>
        </w:rPr>
        <w:t xml:space="preserve"> 32</w:t>
      </w:r>
      <w:r>
        <w:rPr>
          <w:rFonts w:ascii="Gadugi" w:hAnsi="Gadugi"/>
          <w:sz w:val="24"/>
          <w:szCs w:val="24"/>
        </w:rPr>
        <w:t xml:space="preserve"> years later it still haunts me, and I sense that it was one of the important moments of my life</w:t>
      </w:r>
      <w:r w:rsidR="002C322D">
        <w:rPr>
          <w:rFonts w:ascii="Gadugi" w:hAnsi="Gadugi"/>
          <w:sz w:val="24"/>
          <w:szCs w:val="24"/>
        </w:rPr>
        <w:t xml:space="preserve">. </w:t>
      </w:r>
    </w:p>
    <w:p w:rsidR="00E730C4" w:rsidRDefault="00E730C4" w:rsidP="00A561BA">
      <w:pPr>
        <w:spacing w:line="276" w:lineRule="auto"/>
        <w:jc w:val="both"/>
        <w:rPr>
          <w:rFonts w:ascii="Gadugi" w:hAnsi="Gadugi"/>
          <w:sz w:val="24"/>
          <w:szCs w:val="24"/>
        </w:rPr>
      </w:pPr>
      <w:r>
        <w:rPr>
          <w:rFonts w:ascii="Gadugi" w:hAnsi="Gadugi"/>
          <w:sz w:val="24"/>
          <w:szCs w:val="24"/>
        </w:rPr>
        <w:t xml:space="preserve">I </w:t>
      </w:r>
      <w:r w:rsidR="009C2580">
        <w:rPr>
          <w:rFonts w:ascii="Gadugi" w:hAnsi="Gadugi"/>
          <w:sz w:val="24"/>
          <w:szCs w:val="24"/>
        </w:rPr>
        <w:t xml:space="preserve">am </w:t>
      </w:r>
      <w:r>
        <w:rPr>
          <w:rFonts w:ascii="Gadugi" w:hAnsi="Gadugi"/>
          <w:sz w:val="24"/>
          <w:szCs w:val="24"/>
        </w:rPr>
        <w:t>now beginning to see</w:t>
      </w:r>
      <w:r w:rsidR="002C322D">
        <w:rPr>
          <w:rFonts w:ascii="Gadugi" w:hAnsi="Gadugi"/>
          <w:sz w:val="24"/>
          <w:szCs w:val="24"/>
        </w:rPr>
        <w:t xml:space="preserve"> the experience in a new light. My str</w:t>
      </w:r>
      <w:r>
        <w:rPr>
          <w:rFonts w:ascii="Gadugi" w:hAnsi="Gadugi"/>
          <w:sz w:val="24"/>
          <w:szCs w:val="24"/>
        </w:rPr>
        <w:t xml:space="preserve">uggle to find God, and feel a sense </w:t>
      </w:r>
      <w:r w:rsidR="0009395E">
        <w:rPr>
          <w:rFonts w:ascii="Gadugi" w:hAnsi="Gadugi"/>
          <w:sz w:val="24"/>
          <w:szCs w:val="24"/>
        </w:rPr>
        <w:t>of presen</w:t>
      </w:r>
      <w:r w:rsidR="00EF50C7">
        <w:rPr>
          <w:rFonts w:ascii="Gadugi" w:hAnsi="Gadugi"/>
          <w:sz w:val="24"/>
          <w:szCs w:val="24"/>
        </w:rPr>
        <w:t>ce in prayer, has</w:t>
      </w:r>
      <w:r w:rsidR="0009395E">
        <w:rPr>
          <w:rFonts w:ascii="Gadugi" w:hAnsi="Gadugi"/>
          <w:sz w:val="24"/>
          <w:szCs w:val="24"/>
        </w:rPr>
        <w:t xml:space="preserve"> always</w:t>
      </w:r>
      <w:r>
        <w:rPr>
          <w:rFonts w:ascii="Gadugi" w:hAnsi="Gadugi"/>
          <w:sz w:val="24"/>
          <w:szCs w:val="24"/>
        </w:rPr>
        <w:t xml:space="preserve"> been dominated by a feeling of ab</w:t>
      </w:r>
      <w:r w:rsidR="00EF50C7">
        <w:rPr>
          <w:rFonts w:ascii="Gadugi" w:hAnsi="Gadugi"/>
          <w:sz w:val="24"/>
          <w:szCs w:val="24"/>
        </w:rPr>
        <w:t>sence. It is like walking</w:t>
      </w:r>
      <w:r>
        <w:rPr>
          <w:rFonts w:ascii="Gadugi" w:hAnsi="Gadugi"/>
          <w:sz w:val="24"/>
          <w:szCs w:val="24"/>
        </w:rPr>
        <w:t xml:space="preserve"> into a room </w:t>
      </w:r>
      <w:r w:rsidR="0009395E">
        <w:rPr>
          <w:rFonts w:ascii="Gadugi" w:hAnsi="Gadugi"/>
          <w:sz w:val="24"/>
          <w:szCs w:val="24"/>
        </w:rPr>
        <w:t xml:space="preserve">that </w:t>
      </w:r>
      <w:r>
        <w:rPr>
          <w:rFonts w:ascii="Gadugi" w:hAnsi="Gadugi"/>
          <w:sz w:val="24"/>
          <w:szCs w:val="24"/>
        </w:rPr>
        <w:t xml:space="preserve">someone has </w:t>
      </w:r>
      <w:r w:rsidR="0009395E">
        <w:rPr>
          <w:rFonts w:ascii="Gadugi" w:hAnsi="Gadugi"/>
          <w:sz w:val="24"/>
          <w:szCs w:val="24"/>
        </w:rPr>
        <w:t xml:space="preserve">just </w:t>
      </w:r>
      <w:r>
        <w:rPr>
          <w:rFonts w:ascii="Gadugi" w:hAnsi="Gadugi"/>
          <w:sz w:val="24"/>
          <w:szCs w:val="24"/>
        </w:rPr>
        <w:t>left.</w:t>
      </w:r>
      <w:r w:rsidR="001C254F">
        <w:rPr>
          <w:rFonts w:ascii="Gadugi" w:hAnsi="Gadugi"/>
          <w:sz w:val="24"/>
          <w:szCs w:val="24"/>
        </w:rPr>
        <w:t xml:space="preserve"> I now see this </w:t>
      </w:r>
      <w:r w:rsidR="00FF2539">
        <w:rPr>
          <w:rFonts w:ascii="Gadugi" w:hAnsi="Gadugi"/>
          <w:sz w:val="24"/>
          <w:szCs w:val="24"/>
        </w:rPr>
        <w:t xml:space="preserve">as linked to </w:t>
      </w:r>
      <w:r w:rsidR="00FF2539">
        <w:rPr>
          <w:rFonts w:ascii="Gadugi" w:hAnsi="Gadugi"/>
          <w:sz w:val="24"/>
          <w:szCs w:val="24"/>
        </w:rPr>
        <w:lastRenderedPageBreak/>
        <w:t xml:space="preserve">my experience on that </w:t>
      </w:r>
      <w:r w:rsidR="001C254F">
        <w:rPr>
          <w:rFonts w:ascii="Gadugi" w:hAnsi="Gadugi"/>
          <w:sz w:val="24"/>
          <w:szCs w:val="24"/>
        </w:rPr>
        <w:t>Welsh mountainside.</w:t>
      </w:r>
    </w:p>
    <w:p w:rsidR="00E730C4" w:rsidRDefault="00E730C4" w:rsidP="00A561BA">
      <w:pPr>
        <w:spacing w:line="276" w:lineRule="auto"/>
        <w:jc w:val="both"/>
        <w:rPr>
          <w:rFonts w:ascii="Gadugi" w:hAnsi="Gadugi"/>
          <w:sz w:val="24"/>
          <w:szCs w:val="24"/>
        </w:rPr>
      </w:pPr>
      <w:r>
        <w:rPr>
          <w:rFonts w:ascii="Gadugi" w:hAnsi="Gadugi"/>
          <w:sz w:val="24"/>
          <w:szCs w:val="24"/>
        </w:rPr>
        <w:t xml:space="preserve">We looked at this in the </w:t>
      </w:r>
      <w:r w:rsidR="006C0AE5">
        <w:rPr>
          <w:rFonts w:ascii="Gadugi" w:hAnsi="Gadugi"/>
          <w:sz w:val="24"/>
          <w:szCs w:val="24"/>
        </w:rPr>
        <w:t>Advent</w:t>
      </w:r>
      <w:r>
        <w:rPr>
          <w:rFonts w:ascii="Gadugi" w:hAnsi="Gadugi"/>
          <w:sz w:val="24"/>
          <w:szCs w:val="24"/>
        </w:rPr>
        <w:t xml:space="preserve"> reflection, about how God</w:t>
      </w:r>
      <w:r w:rsidR="0009395E">
        <w:rPr>
          <w:rFonts w:ascii="Gadugi" w:hAnsi="Gadugi"/>
          <w:sz w:val="24"/>
          <w:szCs w:val="24"/>
        </w:rPr>
        <w:t xml:space="preserve"> is</w:t>
      </w:r>
      <w:r>
        <w:rPr>
          <w:rFonts w:ascii="Gadugi" w:hAnsi="Gadugi"/>
          <w:sz w:val="24"/>
          <w:szCs w:val="24"/>
        </w:rPr>
        <w:t xml:space="preserve"> unknowable by </w:t>
      </w:r>
      <w:r w:rsidR="0009395E">
        <w:rPr>
          <w:rFonts w:ascii="Gadugi" w:hAnsi="Gadugi"/>
          <w:sz w:val="24"/>
          <w:szCs w:val="24"/>
        </w:rPr>
        <w:t>H</w:t>
      </w:r>
      <w:r>
        <w:rPr>
          <w:rFonts w:ascii="Gadugi" w:hAnsi="Gadugi"/>
          <w:sz w:val="24"/>
          <w:szCs w:val="24"/>
        </w:rPr>
        <w:t xml:space="preserve">is very nature, and why the </w:t>
      </w:r>
      <w:r w:rsidR="0009395E">
        <w:rPr>
          <w:rFonts w:ascii="Gadugi" w:hAnsi="Gadugi"/>
          <w:sz w:val="24"/>
          <w:szCs w:val="24"/>
        </w:rPr>
        <w:t>I</w:t>
      </w:r>
      <w:r>
        <w:rPr>
          <w:rFonts w:ascii="Gadugi" w:hAnsi="Gadugi"/>
          <w:sz w:val="24"/>
          <w:szCs w:val="24"/>
        </w:rPr>
        <w:t xml:space="preserve">ncarnation is </w:t>
      </w:r>
      <w:r w:rsidR="00DB5462">
        <w:rPr>
          <w:rFonts w:ascii="Gadugi" w:hAnsi="Gadugi"/>
          <w:sz w:val="24"/>
          <w:szCs w:val="24"/>
        </w:rPr>
        <w:t xml:space="preserve">therefore </w:t>
      </w:r>
      <w:r>
        <w:rPr>
          <w:rFonts w:ascii="Gadugi" w:hAnsi="Gadugi"/>
          <w:sz w:val="24"/>
          <w:szCs w:val="24"/>
        </w:rPr>
        <w:t xml:space="preserve">so central, the Son giving us a view of the Father, </w:t>
      </w:r>
      <w:r w:rsidR="002C322D">
        <w:rPr>
          <w:rFonts w:ascii="Gadugi" w:hAnsi="Gadugi"/>
          <w:sz w:val="24"/>
          <w:szCs w:val="24"/>
        </w:rPr>
        <w:t xml:space="preserve">but only </w:t>
      </w:r>
      <w:r>
        <w:rPr>
          <w:rFonts w:ascii="Gadugi" w:hAnsi="Gadugi"/>
          <w:sz w:val="24"/>
          <w:szCs w:val="24"/>
        </w:rPr>
        <w:t>‘as through a glass darkly’.</w:t>
      </w:r>
    </w:p>
    <w:p w:rsidR="00E730C4" w:rsidRDefault="006C0AE5" w:rsidP="00A561BA">
      <w:pPr>
        <w:spacing w:line="276" w:lineRule="auto"/>
        <w:jc w:val="both"/>
        <w:rPr>
          <w:rFonts w:ascii="Gadugi" w:hAnsi="Gadugi"/>
          <w:sz w:val="24"/>
          <w:szCs w:val="24"/>
        </w:rPr>
      </w:pPr>
      <w:r>
        <w:rPr>
          <w:rFonts w:ascii="Gadugi" w:hAnsi="Gadugi"/>
          <w:sz w:val="24"/>
          <w:szCs w:val="24"/>
        </w:rPr>
        <w:t xml:space="preserve">Without a faith based on a real relationship with the risen Christ, we can only have occasional </w:t>
      </w:r>
      <w:r w:rsidR="00E730C4">
        <w:rPr>
          <w:rFonts w:ascii="Gadugi" w:hAnsi="Gadugi"/>
          <w:sz w:val="24"/>
          <w:szCs w:val="24"/>
        </w:rPr>
        <w:t>tanta</w:t>
      </w:r>
      <w:r w:rsidR="009C2580">
        <w:rPr>
          <w:rFonts w:ascii="Gadugi" w:hAnsi="Gadugi"/>
          <w:sz w:val="24"/>
          <w:szCs w:val="24"/>
        </w:rPr>
        <w:t>lising glimpse</w:t>
      </w:r>
      <w:r>
        <w:rPr>
          <w:rFonts w:ascii="Gadugi" w:hAnsi="Gadugi"/>
          <w:sz w:val="24"/>
          <w:szCs w:val="24"/>
        </w:rPr>
        <w:t>s</w:t>
      </w:r>
      <w:r w:rsidR="009C2580">
        <w:rPr>
          <w:rFonts w:ascii="Gadugi" w:hAnsi="Gadugi"/>
          <w:sz w:val="24"/>
          <w:szCs w:val="24"/>
        </w:rPr>
        <w:t xml:space="preserve"> of what heaven might be</w:t>
      </w:r>
      <w:r>
        <w:rPr>
          <w:rFonts w:ascii="Gadugi" w:hAnsi="Gadugi"/>
          <w:sz w:val="24"/>
          <w:szCs w:val="24"/>
        </w:rPr>
        <w:t xml:space="preserve"> like. We can</w:t>
      </w:r>
      <w:r w:rsidR="00E730C4">
        <w:rPr>
          <w:rFonts w:ascii="Gadugi" w:hAnsi="Gadugi"/>
          <w:sz w:val="24"/>
          <w:szCs w:val="24"/>
        </w:rPr>
        <w:t xml:space="preserve"> only to be reminded </w:t>
      </w:r>
      <w:r>
        <w:rPr>
          <w:rFonts w:ascii="Gadugi" w:hAnsi="Gadugi"/>
          <w:sz w:val="24"/>
          <w:szCs w:val="24"/>
        </w:rPr>
        <w:t xml:space="preserve">that </w:t>
      </w:r>
      <w:r w:rsidR="00E730C4">
        <w:rPr>
          <w:rFonts w:ascii="Gadugi" w:hAnsi="Gadugi"/>
          <w:sz w:val="24"/>
          <w:szCs w:val="24"/>
        </w:rPr>
        <w:t>we are not there</w:t>
      </w:r>
      <w:r w:rsidR="00EF50C7">
        <w:rPr>
          <w:rFonts w:ascii="Gadugi" w:hAnsi="Gadugi"/>
          <w:sz w:val="24"/>
          <w:szCs w:val="24"/>
        </w:rPr>
        <w:t xml:space="preserve"> yet</w:t>
      </w:r>
      <w:r w:rsidR="00E730C4">
        <w:rPr>
          <w:rFonts w:ascii="Gadugi" w:hAnsi="Gadugi"/>
          <w:sz w:val="24"/>
          <w:szCs w:val="24"/>
        </w:rPr>
        <w:t>,</w:t>
      </w:r>
      <w:r w:rsidR="00155FD2">
        <w:rPr>
          <w:rFonts w:ascii="Gadugi" w:hAnsi="Gadugi"/>
          <w:sz w:val="24"/>
          <w:szCs w:val="24"/>
        </w:rPr>
        <w:t xml:space="preserve"> </w:t>
      </w:r>
      <w:r w:rsidR="00EF50C7">
        <w:rPr>
          <w:rFonts w:ascii="Gadugi" w:hAnsi="Gadugi"/>
          <w:sz w:val="24"/>
          <w:szCs w:val="24"/>
        </w:rPr>
        <w:t>denied</w:t>
      </w:r>
      <w:r w:rsidR="00FF2539">
        <w:rPr>
          <w:rFonts w:ascii="Gadugi" w:hAnsi="Gadugi"/>
          <w:sz w:val="24"/>
          <w:szCs w:val="24"/>
        </w:rPr>
        <w:t xml:space="preserve"> </w:t>
      </w:r>
      <w:r w:rsidR="0009395E">
        <w:rPr>
          <w:rFonts w:ascii="Gadugi" w:hAnsi="Gadugi"/>
          <w:sz w:val="24"/>
          <w:szCs w:val="24"/>
        </w:rPr>
        <w:t>the full vision</w:t>
      </w:r>
      <w:r w:rsidR="00155FD2">
        <w:rPr>
          <w:rFonts w:ascii="Gadugi" w:hAnsi="Gadugi"/>
          <w:sz w:val="24"/>
          <w:szCs w:val="24"/>
        </w:rPr>
        <w:t xml:space="preserve">. It is like being given a view of a perfect garden through a barred window - we are struck by beauty, and then by its unattainability. </w:t>
      </w:r>
    </w:p>
    <w:p w:rsidR="00155FD2" w:rsidRDefault="00155FD2" w:rsidP="00A561BA">
      <w:pPr>
        <w:spacing w:line="276" w:lineRule="auto"/>
        <w:jc w:val="both"/>
        <w:rPr>
          <w:rFonts w:ascii="Gadugi" w:hAnsi="Gadugi"/>
          <w:sz w:val="24"/>
          <w:szCs w:val="24"/>
        </w:rPr>
      </w:pPr>
      <w:r>
        <w:rPr>
          <w:rFonts w:ascii="Gadugi" w:hAnsi="Gadugi"/>
          <w:sz w:val="24"/>
          <w:szCs w:val="24"/>
        </w:rPr>
        <w:t>This of co</w:t>
      </w:r>
      <w:r w:rsidR="00FF2539">
        <w:rPr>
          <w:rFonts w:ascii="Gadugi" w:hAnsi="Gadugi"/>
          <w:sz w:val="24"/>
          <w:szCs w:val="24"/>
        </w:rPr>
        <w:t>urse is</w:t>
      </w:r>
      <w:r>
        <w:rPr>
          <w:rFonts w:ascii="Gadugi" w:hAnsi="Gadugi"/>
          <w:sz w:val="24"/>
          <w:szCs w:val="24"/>
        </w:rPr>
        <w:t xml:space="preserve"> the story of Adam and Eve, and the Fall. Mankind has been expelled from the Garden, and we cannot find the way back, at least on our own.</w:t>
      </w:r>
    </w:p>
    <w:p w:rsidR="006C0AE5" w:rsidRDefault="00155FD2" w:rsidP="00A561BA">
      <w:pPr>
        <w:spacing w:line="276" w:lineRule="auto"/>
        <w:jc w:val="both"/>
        <w:rPr>
          <w:rFonts w:ascii="Gadugi" w:hAnsi="Gadugi"/>
          <w:sz w:val="24"/>
          <w:szCs w:val="24"/>
        </w:rPr>
      </w:pPr>
      <w:r>
        <w:rPr>
          <w:rFonts w:ascii="Gadugi" w:hAnsi="Gadugi"/>
          <w:sz w:val="24"/>
          <w:szCs w:val="24"/>
        </w:rPr>
        <w:t>Our hope comes in the form of Jesus, the new Adam. He has come to lead us back to the Garden, and our relationship with him will open that gate, rusty through disuse, that leads back to Paradise.</w:t>
      </w:r>
    </w:p>
    <w:p w:rsidR="00D2285B" w:rsidRDefault="00D2285B" w:rsidP="00A561BA">
      <w:pPr>
        <w:spacing w:line="276" w:lineRule="auto"/>
        <w:jc w:val="both"/>
        <w:rPr>
          <w:rFonts w:ascii="Gadugi" w:hAnsi="Gadugi"/>
          <w:sz w:val="24"/>
          <w:szCs w:val="24"/>
        </w:rPr>
      </w:pPr>
      <w:r>
        <w:rPr>
          <w:rFonts w:ascii="Gadugi" w:hAnsi="Gadugi"/>
          <w:sz w:val="24"/>
          <w:szCs w:val="24"/>
        </w:rPr>
        <w:t xml:space="preserve">He is our hope, certainly, and indeed, ‘the way, the truth and the life.’ But half blind as we are, we struggle to enter into proper relationship with Christ. We need a guide, someone who will point </w:t>
      </w:r>
      <w:r>
        <w:rPr>
          <w:rFonts w:ascii="Gadugi" w:hAnsi="Gadugi"/>
          <w:sz w:val="24"/>
          <w:szCs w:val="24"/>
        </w:rPr>
        <w:lastRenderedPageBreak/>
        <w:t>the way, and keep our feet from stumbling.</w:t>
      </w:r>
    </w:p>
    <w:p w:rsidR="00D2285B" w:rsidRDefault="00D2285B" w:rsidP="00A561BA">
      <w:pPr>
        <w:spacing w:line="276" w:lineRule="auto"/>
        <w:jc w:val="both"/>
        <w:rPr>
          <w:rFonts w:ascii="Gadugi" w:hAnsi="Gadugi"/>
          <w:sz w:val="24"/>
          <w:szCs w:val="24"/>
        </w:rPr>
      </w:pPr>
      <w:r>
        <w:rPr>
          <w:rFonts w:ascii="Gadugi" w:hAnsi="Gadugi"/>
          <w:sz w:val="24"/>
          <w:szCs w:val="24"/>
        </w:rPr>
        <w:t xml:space="preserve">This is why Catholics revere Mary so much. She is fully human, like us apart from having been conceived without sin. By learning to look at Christ as she did, seeing her relationship with Him as our </w:t>
      </w:r>
      <w:r w:rsidR="006C0AE5">
        <w:rPr>
          <w:rFonts w:ascii="Gadugi" w:hAnsi="Gadugi"/>
          <w:sz w:val="24"/>
          <w:szCs w:val="24"/>
        </w:rPr>
        <w:t>something which can inspire us,</w:t>
      </w:r>
      <w:r>
        <w:rPr>
          <w:rFonts w:ascii="Gadugi" w:hAnsi="Gadugi"/>
          <w:sz w:val="24"/>
          <w:szCs w:val="24"/>
        </w:rPr>
        <w:t xml:space="preserve"> we have the surest guide. We also believe that, as the greatest of the saints, she is in the presence of God now, and can hear our prayers and intercede for us.</w:t>
      </w:r>
    </w:p>
    <w:p w:rsidR="00FF2539" w:rsidRDefault="00EF50C7" w:rsidP="00A561BA">
      <w:pPr>
        <w:spacing w:line="276" w:lineRule="auto"/>
        <w:jc w:val="both"/>
        <w:rPr>
          <w:rFonts w:ascii="Gadugi" w:hAnsi="Gadugi"/>
          <w:sz w:val="24"/>
          <w:szCs w:val="24"/>
        </w:rPr>
      </w:pPr>
      <w:r>
        <w:rPr>
          <w:rFonts w:ascii="Gadugi" w:hAnsi="Gadugi"/>
          <w:sz w:val="24"/>
          <w:szCs w:val="24"/>
        </w:rPr>
        <w:t xml:space="preserve">So </w:t>
      </w:r>
      <w:r w:rsidR="00DB5462">
        <w:rPr>
          <w:rFonts w:ascii="Gadugi" w:hAnsi="Gadugi"/>
          <w:sz w:val="24"/>
          <w:szCs w:val="24"/>
        </w:rPr>
        <w:t>the next time we are struck by both the beauty and unattainability of</w:t>
      </w:r>
      <w:r w:rsidR="00FF2539">
        <w:rPr>
          <w:rFonts w:ascii="Gadugi" w:hAnsi="Gadugi"/>
          <w:sz w:val="24"/>
          <w:szCs w:val="24"/>
        </w:rPr>
        <w:t xml:space="preserve"> a perfect</w:t>
      </w:r>
      <w:r w:rsidR="00DB5462">
        <w:rPr>
          <w:rFonts w:ascii="Gadugi" w:hAnsi="Gadugi"/>
          <w:sz w:val="24"/>
          <w:szCs w:val="24"/>
        </w:rPr>
        <w:t xml:space="preserve"> landscape, </w:t>
      </w:r>
      <w:r w:rsidR="006C0AE5">
        <w:rPr>
          <w:rFonts w:ascii="Gadugi" w:hAnsi="Gadugi"/>
          <w:sz w:val="24"/>
          <w:szCs w:val="24"/>
        </w:rPr>
        <w:t xml:space="preserve">and we somehow feel the absence of God, </w:t>
      </w:r>
      <w:bookmarkStart w:id="0" w:name="_GoBack"/>
      <w:bookmarkEnd w:id="0"/>
      <w:r w:rsidR="00DB5462">
        <w:rPr>
          <w:rFonts w:ascii="Gadugi" w:hAnsi="Gadugi"/>
          <w:sz w:val="24"/>
          <w:szCs w:val="24"/>
        </w:rPr>
        <w:t>we should recall the response of Mary</w:t>
      </w:r>
      <w:r w:rsidR="006C0AE5">
        <w:rPr>
          <w:rFonts w:ascii="Gadugi" w:hAnsi="Gadugi"/>
          <w:sz w:val="24"/>
          <w:szCs w:val="24"/>
        </w:rPr>
        <w:t xml:space="preserve"> to her Son. We</w:t>
      </w:r>
      <w:r w:rsidR="00D2285B">
        <w:rPr>
          <w:rFonts w:ascii="Gadugi" w:hAnsi="Gadugi"/>
          <w:sz w:val="24"/>
          <w:szCs w:val="24"/>
        </w:rPr>
        <w:t xml:space="preserve"> are closer than we think to </w:t>
      </w:r>
      <w:r w:rsidR="006C0AE5">
        <w:rPr>
          <w:rFonts w:ascii="Gadugi" w:hAnsi="Gadugi"/>
          <w:sz w:val="24"/>
          <w:szCs w:val="24"/>
        </w:rPr>
        <w:t>Christ.</w:t>
      </w:r>
      <w:r w:rsidR="00DB5462">
        <w:rPr>
          <w:rFonts w:ascii="Gadugi" w:hAnsi="Gadugi"/>
          <w:sz w:val="24"/>
          <w:szCs w:val="24"/>
        </w:rPr>
        <w:t xml:space="preserve"> Just as she ‘pondered all these things and treasured them in her heart’, her relationship with her Son remains the model for us.</w:t>
      </w:r>
      <w:r w:rsidR="00155FD2">
        <w:rPr>
          <w:rFonts w:ascii="Gadugi" w:hAnsi="Gadugi"/>
          <w:sz w:val="24"/>
          <w:szCs w:val="24"/>
        </w:rPr>
        <w:t xml:space="preserve"> </w:t>
      </w:r>
    </w:p>
    <w:p w:rsidR="00A561BA" w:rsidRPr="00C71916" w:rsidRDefault="00DB5462" w:rsidP="0071557A">
      <w:pPr>
        <w:spacing w:line="276" w:lineRule="auto"/>
        <w:jc w:val="both"/>
        <w:rPr>
          <w:rFonts w:ascii="Gadugi" w:hAnsi="Gadugi"/>
          <w:sz w:val="24"/>
          <w:szCs w:val="24"/>
        </w:rPr>
      </w:pPr>
      <w:r>
        <w:rPr>
          <w:rFonts w:ascii="Gadugi" w:hAnsi="Gadugi"/>
          <w:sz w:val="24"/>
          <w:szCs w:val="24"/>
        </w:rPr>
        <w:t>She is</w:t>
      </w:r>
      <w:r w:rsidR="00155FD2">
        <w:rPr>
          <w:rFonts w:ascii="Gadugi" w:hAnsi="Gadugi"/>
          <w:sz w:val="24"/>
          <w:szCs w:val="24"/>
        </w:rPr>
        <w:t xml:space="preserve"> the perfect disciple, who shows us how to find the path and stay on it, the path which leads to union with the</w:t>
      </w:r>
      <w:r w:rsidR="009C2580">
        <w:rPr>
          <w:rFonts w:ascii="Gadugi" w:hAnsi="Gadugi"/>
          <w:sz w:val="24"/>
          <w:szCs w:val="24"/>
        </w:rPr>
        <w:t xml:space="preserve"> One who can</w:t>
      </w:r>
      <w:r w:rsidR="00155FD2">
        <w:rPr>
          <w:rFonts w:ascii="Gadugi" w:hAnsi="Gadugi"/>
          <w:sz w:val="24"/>
          <w:szCs w:val="24"/>
        </w:rPr>
        <w:t xml:space="preserve"> lead us back to the Garden.</w:t>
      </w:r>
    </w:p>
    <w:sectPr w:rsidR="00A561BA" w:rsidRPr="00C71916" w:rsidSect="0071557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D7" w:rsidRDefault="007135D7" w:rsidP="0071557A">
      <w:pPr>
        <w:spacing w:after="0" w:line="240" w:lineRule="auto"/>
      </w:pPr>
      <w:r>
        <w:separator/>
      </w:r>
    </w:p>
  </w:endnote>
  <w:endnote w:type="continuationSeparator" w:id="0">
    <w:p w:rsidR="007135D7" w:rsidRDefault="007135D7" w:rsidP="007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D7" w:rsidRDefault="007135D7" w:rsidP="0071557A">
      <w:pPr>
        <w:spacing w:after="0" w:line="240" w:lineRule="auto"/>
      </w:pPr>
      <w:r>
        <w:separator/>
      </w:r>
    </w:p>
  </w:footnote>
  <w:footnote w:type="continuationSeparator" w:id="0">
    <w:p w:rsidR="007135D7" w:rsidRDefault="007135D7" w:rsidP="0071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BEF"/>
    <w:multiLevelType w:val="hybridMultilevel"/>
    <w:tmpl w:val="C77EA020"/>
    <w:lvl w:ilvl="0" w:tplc="29808326">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6732"/>
    <w:multiLevelType w:val="hybridMultilevel"/>
    <w:tmpl w:val="C56072DE"/>
    <w:lvl w:ilvl="0" w:tplc="D6A639A4">
      <w:numFmt w:val="bullet"/>
      <w:lvlText w:val="-"/>
      <w:lvlJc w:val="left"/>
      <w:pPr>
        <w:ind w:left="1080" w:hanging="360"/>
      </w:pPr>
      <w:rPr>
        <w:rFonts w:ascii="Papyrus" w:eastAsiaTheme="minorHAnsi" w:hAnsi="Papyr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141981-B668-4D0A-811C-AF1659384B91}"/>
    <w:docVar w:name="dgnword-eventsink" w:val="392235152"/>
  </w:docVars>
  <w:rsids>
    <w:rsidRoot w:val="002C181B"/>
    <w:rsid w:val="0009395E"/>
    <w:rsid w:val="001166E0"/>
    <w:rsid w:val="0013215E"/>
    <w:rsid w:val="00155FD2"/>
    <w:rsid w:val="00163F5D"/>
    <w:rsid w:val="001B2865"/>
    <w:rsid w:val="001C254F"/>
    <w:rsid w:val="0023650C"/>
    <w:rsid w:val="00260EDA"/>
    <w:rsid w:val="00262520"/>
    <w:rsid w:val="002C181B"/>
    <w:rsid w:val="002C322D"/>
    <w:rsid w:val="004737D0"/>
    <w:rsid w:val="004B0873"/>
    <w:rsid w:val="00500946"/>
    <w:rsid w:val="00551055"/>
    <w:rsid w:val="00566D16"/>
    <w:rsid w:val="005824E4"/>
    <w:rsid w:val="005D2202"/>
    <w:rsid w:val="0060704D"/>
    <w:rsid w:val="00664D76"/>
    <w:rsid w:val="006704FA"/>
    <w:rsid w:val="00687F5B"/>
    <w:rsid w:val="006C0AE5"/>
    <w:rsid w:val="006D4D55"/>
    <w:rsid w:val="006E5558"/>
    <w:rsid w:val="007135D7"/>
    <w:rsid w:val="0071557A"/>
    <w:rsid w:val="00721B3C"/>
    <w:rsid w:val="007561C3"/>
    <w:rsid w:val="00823D4B"/>
    <w:rsid w:val="0089173A"/>
    <w:rsid w:val="008A7585"/>
    <w:rsid w:val="008F25A3"/>
    <w:rsid w:val="009161FD"/>
    <w:rsid w:val="009562D3"/>
    <w:rsid w:val="009C2580"/>
    <w:rsid w:val="00A561BA"/>
    <w:rsid w:val="00AA03AC"/>
    <w:rsid w:val="00AA7E07"/>
    <w:rsid w:val="00B26239"/>
    <w:rsid w:val="00BF6EEC"/>
    <w:rsid w:val="00C014C7"/>
    <w:rsid w:val="00C5602E"/>
    <w:rsid w:val="00C576D5"/>
    <w:rsid w:val="00CA3B9A"/>
    <w:rsid w:val="00CC3E03"/>
    <w:rsid w:val="00CD3E77"/>
    <w:rsid w:val="00CD5E7F"/>
    <w:rsid w:val="00CE0A0C"/>
    <w:rsid w:val="00D2285B"/>
    <w:rsid w:val="00DA5662"/>
    <w:rsid w:val="00DB5462"/>
    <w:rsid w:val="00E2314A"/>
    <w:rsid w:val="00E45C96"/>
    <w:rsid w:val="00E730C4"/>
    <w:rsid w:val="00EF50C7"/>
    <w:rsid w:val="00F01820"/>
    <w:rsid w:val="00F83FA7"/>
    <w:rsid w:val="00FD2D10"/>
    <w:rsid w:val="00FF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846F"/>
  <w15:chartTrackingRefBased/>
  <w15:docId w15:val="{18D3DA12-6AE2-4843-A57B-7A7254A1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 w:type="paragraph" w:styleId="ListParagraph">
    <w:name w:val="List Paragraph"/>
    <w:basedOn w:val="Normal"/>
    <w:uiPriority w:val="34"/>
    <w:qFormat/>
    <w:rsid w:val="0013215E"/>
    <w:pPr>
      <w:ind w:left="720"/>
      <w:contextualSpacing/>
    </w:pPr>
  </w:style>
  <w:style w:type="paragraph" w:styleId="Header">
    <w:name w:val="header"/>
    <w:basedOn w:val="Normal"/>
    <w:link w:val="HeaderChar"/>
    <w:uiPriority w:val="99"/>
    <w:unhideWhenUsed/>
    <w:rsid w:val="0071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A"/>
  </w:style>
  <w:style w:type="paragraph" w:styleId="Footer">
    <w:name w:val="footer"/>
    <w:basedOn w:val="Normal"/>
    <w:link w:val="FooterChar"/>
    <w:uiPriority w:val="99"/>
    <w:unhideWhenUsed/>
    <w:rsid w:val="0071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430204147">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mrobinson2@trafficpenaltytribunal.gov.uk</cp:lastModifiedBy>
  <cp:revision>2</cp:revision>
  <cp:lastPrinted>2019-01-10T18:48:00Z</cp:lastPrinted>
  <dcterms:created xsi:type="dcterms:W3CDTF">2019-01-21T13:15:00Z</dcterms:created>
  <dcterms:modified xsi:type="dcterms:W3CDTF">2019-01-21T13:15:00Z</dcterms:modified>
</cp:coreProperties>
</file>